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8225E" w14:textId="77777777" w:rsidR="00FD20CA" w:rsidRDefault="00FD20CA" w:rsidP="00FD20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</w:t>
      </w:r>
    </w:p>
    <w:p w14:paraId="51EB5C58" w14:textId="77777777" w:rsidR="00FD20CA" w:rsidRDefault="00FD20CA" w:rsidP="00FD20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D19">
        <w:rPr>
          <w:rFonts w:ascii="Times New Roman" w:hAnsi="Times New Roman" w:cs="Times New Roman"/>
          <w:b/>
          <w:sz w:val="24"/>
          <w:szCs w:val="24"/>
        </w:rPr>
        <w:t>Turnieju Wiedzy o Transporcie Kolejowym</w:t>
      </w:r>
    </w:p>
    <w:p w14:paraId="4D4280E6" w14:textId="77777777" w:rsidR="00FD20CA" w:rsidRDefault="00FD20CA" w:rsidP="00FD20C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D19">
        <w:rPr>
          <w:rFonts w:ascii="Times New Roman" w:hAnsi="Times New Roman" w:cs="Times New Roman"/>
          <w:b/>
          <w:sz w:val="24"/>
          <w:szCs w:val="24"/>
        </w:rPr>
        <w:t>pn. „Czas na kolej”</w:t>
      </w:r>
    </w:p>
    <w:p w14:paraId="0B57C4BC" w14:textId="1259FC2A" w:rsidR="00FD20CA" w:rsidRPr="00E63827" w:rsidRDefault="00FD20CA" w:rsidP="00FD20C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b/>
          <w:sz w:val="24"/>
          <w:szCs w:val="24"/>
        </w:rPr>
        <w:t>na rok szkolny 202</w:t>
      </w:r>
      <w:r w:rsidR="004F7945">
        <w:rPr>
          <w:rFonts w:ascii="Times New Roman" w:hAnsi="Times New Roman" w:cs="Times New Roman"/>
          <w:b/>
          <w:sz w:val="24"/>
          <w:szCs w:val="24"/>
        </w:rPr>
        <w:t>5</w:t>
      </w:r>
      <w:r w:rsidRPr="00E63827">
        <w:rPr>
          <w:rFonts w:ascii="Times New Roman" w:hAnsi="Times New Roman" w:cs="Times New Roman"/>
          <w:b/>
          <w:sz w:val="24"/>
          <w:szCs w:val="24"/>
        </w:rPr>
        <w:t>/202</w:t>
      </w:r>
      <w:r w:rsidR="004F7945">
        <w:rPr>
          <w:rFonts w:ascii="Times New Roman" w:hAnsi="Times New Roman" w:cs="Times New Roman"/>
          <w:b/>
          <w:sz w:val="24"/>
          <w:szCs w:val="24"/>
        </w:rPr>
        <w:t>6</w:t>
      </w:r>
    </w:p>
    <w:p w14:paraId="41231738" w14:textId="77777777" w:rsidR="00FD20CA" w:rsidRPr="00E63827" w:rsidRDefault="00FD20CA" w:rsidP="00FD20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E9EA6" w14:textId="77DB9D28" w:rsidR="00FD20CA" w:rsidRPr="00AC34CC" w:rsidRDefault="00FD20CA" w:rsidP="00FD20CA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4CC">
        <w:rPr>
          <w:rFonts w:ascii="Times New Roman" w:hAnsi="Times New Roman" w:cs="Times New Roman"/>
          <w:b/>
          <w:bCs/>
          <w:sz w:val="24"/>
          <w:szCs w:val="24"/>
        </w:rPr>
        <w:t>Turniej obejmuje wszystkie szkoły na terenie kraju</w:t>
      </w:r>
      <w:r w:rsidR="00554C3C" w:rsidRPr="00AC34C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C34CC">
        <w:rPr>
          <w:rFonts w:ascii="Times New Roman" w:hAnsi="Times New Roman" w:cs="Times New Roman"/>
          <w:b/>
          <w:bCs/>
          <w:sz w:val="24"/>
          <w:szCs w:val="24"/>
        </w:rPr>
        <w:t xml:space="preserve"> które prowadzą kształcenie </w:t>
      </w:r>
      <w:r w:rsidR="00554C3C" w:rsidRPr="00AC34C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C34CC">
        <w:rPr>
          <w:rFonts w:ascii="Times New Roman" w:hAnsi="Times New Roman" w:cs="Times New Roman"/>
          <w:b/>
          <w:bCs/>
          <w:sz w:val="24"/>
          <w:szCs w:val="24"/>
        </w:rPr>
        <w:t>w kierunkach kolejowych.</w:t>
      </w:r>
    </w:p>
    <w:p w14:paraId="4F59484E" w14:textId="77777777" w:rsidR="00FD20CA" w:rsidRPr="00AC34CC" w:rsidRDefault="00FD20CA" w:rsidP="00FD20CA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4CC">
        <w:rPr>
          <w:rFonts w:ascii="Times New Roman" w:hAnsi="Times New Roman" w:cs="Times New Roman"/>
          <w:b/>
          <w:bCs/>
          <w:sz w:val="24"/>
          <w:szCs w:val="24"/>
        </w:rPr>
        <w:t>Turniej złożony jest z dwóch etapów:</w:t>
      </w:r>
    </w:p>
    <w:p w14:paraId="2F37B7DF" w14:textId="77777777" w:rsidR="00FD20CA" w:rsidRPr="00E63827" w:rsidRDefault="00FD20CA" w:rsidP="00FD20CA">
      <w:pPr>
        <w:pStyle w:val="Akapitzlist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795B032" w14:textId="77777777" w:rsidR="00FD20CA" w:rsidRPr="00E63827" w:rsidRDefault="00FD20CA" w:rsidP="00FD20C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3827">
        <w:rPr>
          <w:rFonts w:ascii="Times New Roman" w:hAnsi="Times New Roman" w:cs="Times New Roman"/>
          <w:b/>
          <w:bCs/>
          <w:sz w:val="24"/>
          <w:szCs w:val="24"/>
        </w:rPr>
        <w:t xml:space="preserve">Eliminacje okręgowe </w:t>
      </w:r>
    </w:p>
    <w:p w14:paraId="14951AE6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Terytorium Polski jest podzielone na 8 okręgów.</w:t>
      </w:r>
    </w:p>
    <w:p w14:paraId="3735ADE4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Wyróżnia się następujące okręgi:</w:t>
      </w:r>
    </w:p>
    <w:p w14:paraId="215CD07B" w14:textId="4A7A9305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Okręg 1. Województwa: mazowieckie</w:t>
      </w:r>
      <w:r w:rsidR="00027492" w:rsidRPr="00E63827">
        <w:rPr>
          <w:rFonts w:ascii="Times New Roman" w:hAnsi="Times New Roman" w:cs="Times New Roman"/>
          <w:sz w:val="24"/>
          <w:szCs w:val="24"/>
        </w:rPr>
        <w:t>;</w:t>
      </w:r>
    </w:p>
    <w:p w14:paraId="00B6D18F" w14:textId="6DFE2912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Okręg 2. Województwa: </w:t>
      </w:r>
      <w:r w:rsidR="00027492" w:rsidRPr="00E63827">
        <w:rPr>
          <w:rFonts w:ascii="Times New Roman" w:hAnsi="Times New Roman" w:cs="Times New Roman"/>
          <w:sz w:val="24"/>
          <w:szCs w:val="24"/>
        </w:rPr>
        <w:t xml:space="preserve">łódzkie, podlaskie; </w:t>
      </w:r>
    </w:p>
    <w:p w14:paraId="00920A62" w14:textId="1B9CEB5E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Okręg 3. Województwa: </w:t>
      </w:r>
      <w:r w:rsidR="00027492" w:rsidRPr="00E63827">
        <w:rPr>
          <w:rFonts w:ascii="Times New Roman" w:hAnsi="Times New Roman" w:cs="Times New Roman"/>
          <w:sz w:val="24"/>
          <w:szCs w:val="24"/>
        </w:rPr>
        <w:t xml:space="preserve">lubelskie; </w:t>
      </w:r>
    </w:p>
    <w:p w14:paraId="7DA50440" w14:textId="4D1DDC71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Okręg 4. Województwa: śląskie</w:t>
      </w:r>
      <w:r w:rsidR="00027492" w:rsidRPr="00E63827">
        <w:rPr>
          <w:rFonts w:ascii="Times New Roman" w:hAnsi="Times New Roman" w:cs="Times New Roman"/>
          <w:sz w:val="24"/>
          <w:szCs w:val="24"/>
        </w:rPr>
        <w:t>;</w:t>
      </w:r>
    </w:p>
    <w:p w14:paraId="3EA10EDC" w14:textId="79A514DA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Okręg 5. Województwa: </w:t>
      </w:r>
      <w:r w:rsidRPr="00E63827">
        <w:rPr>
          <w:rStyle w:val="cf01"/>
          <w:rFonts w:ascii="Times New Roman" w:hAnsi="Times New Roman" w:cs="Times New Roman"/>
          <w:sz w:val="24"/>
          <w:szCs w:val="24"/>
        </w:rPr>
        <w:t>pomorskie, warmińsko-mazurskie, kujawsko-pomorskie</w:t>
      </w:r>
      <w:r w:rsidR="00027492" w:rsidRPr="00E63827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43C3E5F6" w14:textId="558F6867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Okręg 6. Województwa: dolnośląskie</w:t>
      </w:r>
      <w:r w:rsidR="00027492" w:rsidRPr="00E63827">
        <w:rPr>
          <w:rFonts w:ascii="Times New Roman" w:hAnsi="Times New Roman" w:cs="Times New Roman"/>
          <w:sz w:val="24"/>
          <w:szCs w:val="24"/>
        </w:rPr>
        <w:t>, opolskie;</w:t>
      </w:r>
    </w:p>
    <w:p w14:paraId="4D59F89D" w14:textId="7AF9A081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Okręg 7. Województwa: </w:t>
      </w:r>
      <w:r w:rsidR="00027492" w:rsidRPr="00E63827">
        <w:rPr>
          <w:rFonts w:ascii="Times New Roman" w:hAnsi="Times New Roman" w:cs="Times New Roman"/>
          <w:sz w:val="24"/>
          <w:szCs w:val="24"/>
        </w:rPr>
        <w:t>małopolskie, podkarpackie świętokrzyskie;</w:t>
      </w:r>
    </w:p>
    <w:p w14:paraId="0FA38E9B" w14:textId="049248A5" w:rsidR="00FD20CA" w:rsidRPr="00E63827" w:rsidRDefault="00FD20CA" w:rsidP="00FD20CA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Okręg 8. Województwa: zachodniopomorskie, lubuskie</w:t>
      </w:r>
      <w:r w:rsidR="00027492" w:rsidRPr="00E63827">
        <w:rPr>
          <w:rFonts w:ascii="Times New Roman" w:hAnsi="Times New Roman" w:cs="Times New Roman"/>
          <w:sz w:val="24"/>
          <w:szCs w:val="24"/>
        </w:rPr>
        <w:t>, wielkopolskie;</w:t>
      </w:r>
    </w:p>
    <w:p w14:paraId="10A2958C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Eliminacje dla wszystkich okręgów odbywają się w jednym czasie.</w:t>
      </w:r>
    </w:p>
    <w:p w14:paraId="484FC90A" w14:textId="69CD1732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Eliminacje odbywają się w formule testu on-line po uprzednim zgłoszeniu szkoły do turnieju. </w:t>
      </w:r>
    </w:p>
    <w:p w14:paraId="37E072C7" w14:textId="62E6D875" w:rsidR="00FD20CA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Test eliminacyjny składa się z </w:t>
      </w:r>
      <w:r w:rsidR="00A466E8">
        <w:rPr>
          <w:rFonts w:ascii="Times New Roman" w:hAnsi="Times New Roman" w:cs="Times New Roman"/>
          <w:sz w:val="24"/>
          <w:szCs w:val="24"/>
        </w:rPr>
        <w:t xml:space="preserve">minimum </w:t>
      </w:r>
      <w:r w:rsidRPr="00E63827">
        <w:rPr>
          <w:rFonts w:ascii="Times New Roman" w:hAnsi="Times New Roman" w:cs="Times New Roman"/>
          <w:sz w:val="24"/>
          <w:szCs w:val="24"/>
        </w:rPr>
        <w:t>40 pytań wielokrotnego wyboru</w:t>
      </w:r>
      <w:r w:rsidR="00A466E8">
        <w:rPr>
          <w:rFonts w:ascii="Times New Roman" w:hAnsi="Times New Roman" w:cs="Times New Roman"/>
          <w:sz w:val="24"/>
          <w:szCs w:val="24"/>
        </w:rPr>
        <w:t>.</w:t>
      </w:r>
    </w:p>
    <w:p w14:paraId="36611CE1" w14:textId="031A8A69" w:rsidR="00A466E8" w:rsidRPr="00E63827" w:rsidRDefault="00A466E8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 eliminacyjny jest rozwiązywany wspólnie przez drużynę turniejową.</w:t>
      </w:r>
    </w:p>
    <w:p w14:paraId="708F273F" w14:textId="7BFFD05F" w:rsidR="00FD20CA" w:rsidRDefault="00FD20CA" w:rsidP="00AE5EEC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Podczas rozwiazywania testu on-line drużynę turniejową obowiązuje absolutny zakaz korzystania </w:t>
      </w:r>
      <w:r w:rsidR="00AC34CC">
        <w:rPr>
          <w:rFonts w:ascii="Times New Roman" w:hAnsi="Times New Roman" w:cs="Times New Roman"/>
          <w:sz w:val="24"/>
          <w:szCs w:val="24"/>
        </w:rPr>
        <w:br/>
      </w:r>
      <w:r w:rsidRPr="00E63827">
        <w:rPr>
          <w:rFonts w:ascii="Times New Roman" w:hAnsi="Times New Roman" w:cs="Times New Roman"/>
          <w:sz w:val="24"/>
          <w:szCs w:val="24"/>
        </w:rPr>
        <w:t xml:space="preserve">z wszelkich środków komunikacji elektronicznej, </w:t>
      </w:r>
      <w:proofErr w:type="spellStart"/>
      <w:r w:rsidRPr="00E63827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E63827">
        <w:rPr>
          <w:rFonts w:ascii="Times New Roman" w:hAnsi="Times New Roman" w:cs="Times New Roman"/>
          <w:sz w:val="24"/>
          <w:szCs w:val="24"/>
        </w:rPr>
        <w:t xml:space="preserve">, publikacji papierowych oraz pomocy osób trzecich niebędących drużyną turniejową. </w:t>
      </w:r>
    </w:p>
    <w:p w14:paraId="5E490EA5" w14:textId="77777777" w:rsidR="00A466E8" w:rsidRPr="00E63827" w:rsidRDefault="00A466E8" w:rsidP="00A466E8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Pytania dotyczą następujących obszarów:</w:t>
      </w:r>
    </w:p>
    <w:p w14:paraId="33C3BE76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Automatyka i sterowanie ruchem kolejowym – 4-6 pytań</w:t>
      </w:r>
    </w:p>
    <w:p w14:paraId="776E8BA2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Infrastruktura kolejowa – 4-6 pytań </w:t>
      </w:r>
    </w:p>
    <w:p w14:paraId="66EFACBA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lastRenderedPageBreak/>
        <w:t>Prowadzenie ruchu pociągów – 4-6 pytań</w:t>
      </w:r>
    </w:p>
    <w:p w14:paraId="13C2448C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Interoperacyjność na kolei – 4-6 pytań</w:t>
      </w:r>
    </w:p>
    <w:p w14:paraId="1ECC74B2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Tabor kolejowy i obsługa </w:t>
      </w:r>
      <w:proofErr w:type="spellStart"/>
      <w:r w:rsidRPr="00E63827">
        <w:rPr>
          <w:rFonts w:ascii="Times New Roman" w:hAnsi="Times New Roman" w:cs="Times New Roman"/>
          <w:sz w:val="24"/>
          <w:szCs w:val="24"/>
        </w:rPr>
        <w:t>rewidencka</w:t>
      </w:r>
      <w:proofErr w:type="spellEnd"/>
      <w:r w:rsidRPr="00E63827">
        <w:rPr>
          <w:rFonts w:ascii="Times New Roman" w:hAnsi="Times New Roman" w:cs="Times New Roman"/>
          <w:sz w:val="24"/>
          <w:szCs w:val="24"/>
        </w:rPr>
        <w:t xml:space="preserve"> – 4-6 pytań</w:t>
      </w:r>
    </w:p>
    <w:p w14:paraId="24A58F3B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Elektroenergetyka – 4-6 pytań</w:t>
      </w:r>
    </w:p>
    <w:p w14:paraId="7E74979B" w14:textId="77777777" w:rsidR="00A466E8" w:rsidRPr="00E63827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Spedycja i obsługa handlowa kolei – 4-6 pytań</w:t>
      </w:r>
    </w:p>
    <w:p w14:paraId="6755B68C" w14:textId="66B9F39E" w:rsidR="00A466E8" w:rsidRPr="00A466E8" w:rsidRDefault="00A466E8" w:rsidP="00A466E8">
      <w:pPr>
        <w:pStyle w:val="Akapitzlist"/>
        <w:numPr>
          <w:ilvl w:val="2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Sygnalizacja kolejowa – 4-6 pytań</w:t>
      </w:r>
    </w:p>
    <w:p w14:paraId="3EE182EA" w14:textId="77777777" w:rsidR="00FD20CA" w:rsidRPr="00E63827" w:rsidRDefault="00FD20CA" w:rsidP="00AE5EEC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Nad prawidłowością przebiegu eliminacji w danej szkole odpowiada osoba wyznaczona przez dyrekcję placówki. </w:t>
      </w:r>
    </w:p>
    <w:p w14:paraId="6C681B8E" w14:textId="1FE9CC57" w:rsidR="00FD20CA" w:rsidRPr="00E63827" w:rsidRDefault="00FD20CA" w:rsidP="00AE5EEC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Osoba odpowiedzialna za prawidłowy przebieg eliminacji po ukończeniu testu on-line przez drużynę turniejową składa na odpowiednim formularzu w imieniu szkoły raport z przebiegu eliminacji w danej placówc</w:t>
      </w:r>
      <w:r w:rsidR="00A466E8">
        <w:rPr>
          <w:rFonts w:ascii="Times New Roman" w:hAnsi="Times New Roman" w:cs="Times New Roman"/>
          <w:sz w:val="24"/>
          <w:szCs w:val="24"/>
        </w:rPr>
        <w:t>e</w:t>
      </w:r>
      <w:r w:rsidRPr="00E63827">
        <w:rPr>
          <w:rFonts w:ascii="Times New Roman" w:hAnsi="Times New Roman" w:cs="Times New Roman"/>
          <w:sz w:val="24"/>
          <w:szCs w:val="24"/>
        </w:rPr>
        <w:t>.</w:t>
      </w:r>
      <w:r w:rsidR="00A466E8">
        <w:rPr>
          <w:rFonts w:ascii="Times New Roman" w:hAnsi="Times New Roman" w:cs="Times New Roman"/>
          <w:sz w:val="24"/>
          <w:szCs w:val="24"/>
        </w:rPr>
        <w:t xml:space="preserve"> Raport należy odesłać na adres</w:t>
      </w:r>
      <w:r w:rsidR="00A466E8" w:rsidRPr="00A466E8">
        <w:t xml:space="preserve"> </w:t>
      </w:r>
      <w:r w:rsidR="00A466E8" w:rsidRPr="00A466E8">
        <w:rPr>
          <w:rFonts w:ascii="Times New Roman" w:hAnsi="Times New Roman" w:cs="Times New Roman"/>
          <w:sz w:val="24"/>
          <w:szCs w:val="24"/>
        </w:rPr>
        <w:t>e-mailow</w:t>
      </w:r>
      <w:r w:rsidR="00A466E8">
        <w:rPr>
          <w:rFonts w:ascii="Times New Roman" w:hAnsi="Times New Roman" w:cs="Times New Roman"/>
          <w:sz w:val="24"/>
          <w:szCs w:val="24"/>
        </w:rPr>
        <w:t xml:space="preserve">y </w:t>
      </w:r>
      <w:r w:rsidR="00A466E8" w:rsidRPr="00A466E8">
        <w:rPr>
          <w:rFonts w:ascii="Times New Roman" w:hAnsi="Times New Roman" w:cs="Times New Roman"/>
          <w:sz w:val="24"/>
          <w:szCs w:val="24"/>
        </w:rPr>
        <w:t>czasnakolej@iesit.edu.pl</w:t>
      </w:r>
      <w:r w:rsidR="00A466E8">
        <w:rPr>
          <w:rFonts w:ascii="Times New Roman" w:hAnsi="Times New Roman" w:cs="Times New Roman"/>
          <w:sz w:val="24"/>
          <w:szCs w:val="24"/>
        </w:rPr>
        <w:t>. Wzór formularza stanowi załącznik 1 do regulaminu.</w:t>
      </w:r>
    </w:p>
    <w:p w14:paraId="70F5FA8A" w14:textId="6750FAF2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Osoba odpowiedzialna za prawidłowy przebieg eliminacji nie może podpowiadać w rozwiązaniu ani konsultować pytań testowych z drużyną turniejową.</w:t>
      </w:r>
    </w:p>
    <w:p w14:paraId="6C782454" w14:textId="49287999" w:rsidR="00C14F0E" w:rsidRPr="00C14F0E" w:rsidRDefault="00FD20CA" w:rsidP="00C14F0E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Do przystąpienia do eliminacji w formie testu on-line drużyna turniejowa musi mieć dostęp do jednego stanowiska komputerowego ze sprawnym łączem internetowym, zainstalowaną aplikacją MS </w:t>
      </w:r>
      <w:proofErr w:type="spellStart"/>
      <w:r w:rsidRPr="00E63827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E63827">
        <w:rPr>
          <w:rFonts w:ascii="Times New Roman" w:hAnsi="Times New Roman" w:cs="Times New Roman"/>
          <w:sz w:val="24"/>
          <w:szCs w:val="24"/>
        </w:rPr>
        <w:t>, zainstalowaną przeglądarką intern</w:t>
      </w:r>
      <w:r w:rsidR="00A466E8">
        <w:rPr>
          <w:rFonts w:ascii="Times New Roman" w:hAnsi="Times New Roman" w:cs="Times New Roman"/>
          <w:sz w:val="24"/>
          <w:szCs w:val="24"/>
        </w:rPr>
        <w:t>e</w:t>
      </w:r>
      <w:r w:rsidRPr="00E63827">
        <w:rPr>
          <w:rFonts w:ascii="Times New Roman" w:hAnsi="Times New Roman" w:cs="Times New Roman"/>
          <w:sz w:val="24"/>
          <w:szCs w:val="24"/>
        </w:rPr>
        <w:t xml:space="preserve">tową oraz sprawną kamerą. Podczas rozwiązywania testu on-line wymagana jest obecność całej drużyny turniejowej na wizji. </w:t>
      </w:r>
    </w:p>
    <w:p w14:paraId="42E96283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W przypadku zgłoszenia tylko jednej szkoły w danym okręgu otrzymuje ona automatyczne prawo reprezentowania tego okręgu w Finale.</w:t>
      </w:r>
    </w:p>
    <w:p w14:paraId="0E7514C2" w14:textId="28B811D9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Eliminacje odbywają się </w:t>
      </w:r>
      <w:r w:rsidR="004F7945" w:rsidRPr="004F7945">
        <w:rPr>
          <w:rFonts w:ascii="Times New Roman" w:hAnsi="Times New Roman" w:cs="Times New Roman"/>
          <w:sz w:val="24"/>
          <w:szCs w:val="24"/>
        </w:rPr>
        <w:t>do 30.X.2025 r.</w:t>
      </w:r>
      <w:r w:rsidR="004F7945">
        <w:rPr>
          <w:rFonts w:ascii="Times New Roman" w:hAnsi="Times New Roman" w:cs="Times New Roman"/>
          <w:sz w:val="24"/>
          <w:szCs w:val="24"/>
        </w:rPr>
        <w:t xml:space="preserve"> </w:t>
      </w:r>
      <w:r w:rsidR="00C14F0E">
        <w:rPr>
          <w:rFonts w:ascii="Times New Roman" w:hAnsi="Times New Roman" w:cs="Times New Roman"/>
          <w:sz w:val="24"/>
          <w:szCs w:val="24"/>
        </w:rPr>
        <w:t xml:space="preserve">Szczegóły przebiegu eliminacji (m.in. godzina rozpoczęcia testu, zasady logowania się do platformy testowej oraz wykonywania samego testu) zostaną przesłane najpóźniej do dnia </w:t>
      </w:r>
      <w:r w:rsidR="004F7945">
        <w:rPr>
          <w:rFonts w:ascii="Times New Roman" w:hAnsi="Times New Roman" w:cs="Times New Roman"/>
          <w:sz w:val="24"/>
          <w:szCs w:val="24"/>
        </w:rPr>
        <w:t>20</w:t>
      </w:r>
      <w:r w:rsidR="00C14F0E">
        <w:rPr>
          <w:rFonts w:ascii="Times New Roman" w:hAnsi="Times New Roman" w:cs="Times New Roman"/>
          <w:sz w:val="24"/>
          <w:szCs w:val="24"/>
        </w:rPr>
        <w:t xml:space="preserve"> października 202</w:t>
      </w:r>
      <w:r w:rsidR="004F7945">
        <w:rPr>
          <w:rFonts w:ascii="Times New Roman" w:hAnsi="Times New Roman" w:cs="Times New Roman"/>
          <w:sz w:val="24"/>
          <w:szCs w:val="24"/>
        </w:rPr>
        <w:t>5</w:t>
      </w:r>
      <w:r w:rsidR="00C14F0E">
        <w:rPr>
          <w:rFonts w:ascii="Times New Roman" w:hAnsi="Times New Roman" w:cs="Times New Roman"/>
          <w:sz w:val="24"/>
          <w:szCs w:val="24"/>
        </w:rPr>
        <w:t xml:space="preserve"> r. na adresy e-mailowe zgłoszonych uczestników oraz opiekuna drużyny turniejowej. </w:t>
      </w:r>
    </w:p>
    <w:p w14:paraId="3CAA0FCC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Aby wziąć udział w eliminacjach okręgowych, szkoła zgłasza się na odpowiednim formularzu. </w:t>
      </w:r>
    </w:p>
    <w:p w14:paraId="632CDD39" w14:textId="2D8E305A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Aby wziąć udział w eliminacjach okręgowych szkoła musi wytypować 4 uczniów, którzy wezmą udział w turnieju jako drużyna turniejowa. </w:t>
      </w:r>
      <w:r w:rsidR="003E74AE">
        <w:rPr>
          <w:rFonts w:ascii="Times New Roman" w:hAnsi="Times New Roman" w:cs="Times New Roman"/>
          <w:sz w:val="24"/>
          <w:szCs w:val="24"/>
        </w:rPr>
        <w:t xml:space="preserve">Jeden z uczniów pełni role kapitana. </w:t>
      </w:r>
    </w:p>
    <w:p w14:paraId="4B2FC4EC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Do udziału w turnieju dana szkoła może zgłosić tylko jedną drużynę turniejową. </w:t>
      </w:r>
    </w:p>
    <w:p w14:paraId="02A27D30" w14:textId="389175F1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lastRenderedPageBreak/>
        <w:t xml:space="preserve">Wyniki </w:t>
      </w:r>
      <w:r w:rsidRPr="00E63827">
        <w:rPr>
          <w:rStyle w:val="cf01"/>
          <w:rFonts w:ascii="Times New Roman" w:hAnsi="Times New Roman" w:cs="Times New Roman"/>
          <w:sz w:val="24"/>
          <w:szCs w:val="24"/>
        </w:rPr>
        <w:t xml:space="preserve">eliminacji są publikowane na stronie internetowej Stowarzyszenia </w:t>
      </w:r>
      <w:r w:rsidRPr="00E63827">
        <w:rPr>
          <w:rFonts w:ascii="Times New Roman" w:hAnsi="Times New Roman" w:cs="Times New Roman"/>
          <w:sz w:val="24"/>
          <w:szCs w:val="24"/>
        </w:rPr>
        <w:t>Instytut</w:t>
      </w:r>
      <w:r w:rsidR="00A466E8">
        <w:rPr>
          <w:rFonts w:ascii="Times New Roman" w:hAnsi="Times New Roman" w:cs="Times New Roman"/>
          <w:sz w:val="24"/>
          <w:szCs w:val="24"/>
        </w:rPr>
        <w:t>u</w:t>
      </w:r>
      <w:r w:rsidRPr="00E63827">
        <w:rPr>
          <w:rFonts w:ascii="Times New Roman" w:hAnsi="Times New Roman" w:cs="Times New Roman"/>
          <w:sz w:val="24"/>
          <w:szCs w:val="24"/>
        </w:rPr>
        <w:t xml:space="preserve"> Ekonomii Środowiska i Transportu w Legnicy</w:t>
      </w:r>
      <w:r w:rsidRPr="00E63827">
        <w:rPr>
          <w:rStyle w:val="cf01"/>
          <w:rFonts w:ascii="Times New Roman" w:hAnsi="Times New Roman" w:cs="Times New Roman"/>
          <w:sz w:val="24"/>
          <w:szCs w:val="24"/>
        </w:rPr>
        <w:t xml:space="preserve"> oraz w mediach społecznościowych Turnieju (</w:t>
      </w:r>
      <w:proofErr w:type="spellStart"/>
      <w:r w:rsidRPr="00E63827">
        <w:rPr>
          <w:rStyle w:val="cf01"/>
          <w:rFonts w:ascii="Times New Roman" w:hAnsi="Times New Roman" w:cs="Times New Roman"/>
          <w:sz w:val="24"/>
          <w:szCs w:val="24"/>
        </w:rPr>
        <w:t>facebook</w:t>
      </w:r>
      <w:proofErr w:type="spellEnd"/>
      <w:r w:rsidRPr="00E63827">
        <w:rPr>
          <w:rStyle w:val="cf01"/>
          <w:rFonts w:ascii="Times New Roman" w:hAnsi="Times New Roman" w:cs="Times New Roman"/>
          <w:sz w:val="24"/>
          <w:szCs w:val="24"/>
        </w:rPr>
        <w:t xml:space="preserve">) </w:t>
      </w:r>
      <w:r w:rsidR="007779B6">
        <w:rPr>
          <w:rStyle w:val="cf01"/>
          <w:rFonts w:ascii="Times New Roman" w:hAnsi="Times New Roman" w:cs="Times New Roman"/>
          <w:sz w:val="24"/>
          <w:szCs w:val="24"/>
        </w:rPr>
        <w:t>w ciągu</w:t>
      </w:r>
      <w:r w:rsidR="00AC34CC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7779B6">
        <w:rPr>
          <w:rStyle w:val="cf01"/>
          <w:rFonts w:ascii="Times New Roman" w:hAnsi="Times New Roman" w:cs="Times New Roman"/>
          <w:sz w:val="24"/>
          <w:szCs w:val="24"/>
        </w:rPr>
        <w:t>14</w:t>
      </w:r>
      <w:r w:rsidRPr="00E63827">
        <w:rPr>
          <w:rStyle w:val="cf01"/>
          <w:rFonts w:ascii="Times New Roman" w:hAnsi="Times New Roman" w:cs="Times New Roman"/>
          <w:sz w:val="24"/>
          <w:szCs w:val="24"/>
        </w:rPr>
        <w:t xml:space="preserve"> dni od dnia zakończenia eliminacji. </w:t>
      </w:r>
    </w:p>
    <w:p w14:paraId="2D16BE9A" w14:textId="5DB8E48C" w:rsidR="00FD20CA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E63827">
        <w:rPr>
          <w:rStyle w:val="cf01"/>
          <w:rFonts w:ascii="Times New Roman" w:hAnsi="Times New Roman" w:cs="Times New Roman"/>
          <w:sz w:val="24"/>
          <w:szCs w:val="24"/>
        </w:rPr>
        <w:t>Wszystkie szkoły biorące udział w eliminacjach są informowane o wynikach drogą elektroniczną, na adres e-mail podany w zgłoszeniu</w:t>
      </w:r>
      <w:r w:rsidR="007779B6">
        <w:rPr>
          <w:rStyle w:val="cf01"/>
          <w:rFonts w:ascii="Times New Roman" w:hAnsi="Times New Roman" w:cs="Times New Roman"/>
          <w:sz w:val="24"/>
          <w:szCs w:val="24"/>
        </w:rPr>
        <w:t xml:space="preserve"> w ciągu14</w:t>
      </w:r>
      <w:r w:rsidR="007779B6" w:rsidRPr="00E63827">
        <w:rPr>
          <w:rStyle w:val="cf01"/>
          <w:rFonts w:ascii="Times New Roman" w:hAnsi="Times New Roman" w:cs="Times New Roman"/>
          <w:sz w:val="24"/>
          <w:szCs w:val="24"/>
        </w:rPr>
        <w:t xml:space="preserve"> dni od dnia zakończenia eliminacji.</w:t>
      </w:r>
    </w:p>
    <w:p w14:paraId="69B59102" w14:textId="7E4F9083" w:rsidR="003E74AE" w:rsidRPr="00E63827" w:rsidRDefault="003E74AE" w:rsidP="00FD20CA">
      <w:pPr>
        <w:pStyle w:val="Akapitzlist"/>
        <w:numPr>
          <w:ilvl w:val="1"/>
          <w:numId w:val="5"/>
        </w:numPr>
        <w:spacing w:after="0" w:line="360" w:lineRule="auto"/>
        <w:ind w:left="567" w:hanging="567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Wyniki eliminacji przekazywane są również opiekunom drużyn turniejowych wskazanym w zgłoszeniu</w:t>
      </w:r>
      <w:r w:rsidR="007779B6">
        <w:rPr>
          <w:rStyle w:val="cf01"/>
          <w:rFonts w:ascii="Times New Roman" w:hAnsi="Times New Roman" w:cs="Times New Roman"/>
          <w:sz w:val="24"/>
          <w:szCs w:val="24"/>
        </w:rPr>
        <w:t xml:space="preserve"> w ciągu14</w:t>
      </w:r>
      <w:r w:rsidR="007779B6" w:rsidRPr="00E63827">
        <w:rPr>
          <w:rStyle w:val="cf01"/>
          <w:rFonts w:ascii="Times New Roman" w:hAnsi="Times New Roman" w:cs="Times New Roman"/>
          <w:sz w:val="24"/>
          <w:szCs w:val="24"/>
        </w:rPr>
        <w:t xml:space="preserve"> dni od dnia zakończenia eliminacji.</w:t>
      </w:r>
    </w:p>
    <w:p w14:paraId="696677E3" w14:textId="77777777" w:rsidR="00FD20CA" w:rsidRPr="00E63827" w:rsidRDefault="00FD20CA" w:rsidP="00FD20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AE41F" w14:textId="77777777" w:rsidR="00FD20CA" w:rsidRPr="00E63827" w:rsidRDefault="00FD20CA" w:rsidP="00FD20CA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3827">
        <w:rPr>
          <w:rFonts w:ascii="Times New Roman" w:hAnsi="Times New Roman" w:cs="Times New Roman"/>
          <w:b/>
          <w:bCs/>
          <w:sz w:val="24"/>
          <w:szCs w:val="24"/>
        </w:rPr>
        <w:t xml:space="preserve">Finał Ogólnopolski </w:t>
      </w:r>
    </w:p>
    <w:p w14:paraId="3D2E72B9" w14:textId="77777777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Do finału Ogólnopolskiego kwalifikuje się 8 drużyn – po jednej z każdego okręgu, wyłonione na drodze eliminacji okręgowych (zwycięzca eliminacji w okręgu lub jedyny reprezentant okręgu) </w:t>
      </w:r>
    </w:p>
    <w:p w14:paraId="39F3E78B" w14:textId="0AC589CB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Do finału organizowanego w roku szkolnym 202</w:t>
      </w:r>
      <w:r w:rsidR="004F7945">
        <w:rPr>
          <w:rFonts w:ascii="Times New Roman" w:hAnsi="Times New Roman" w:cs="Times New Roman"/>
          <w:sz w:val="24"/>
          <w:szCs w:val="24"/>
        </w:rPr>
        <w:t>5</w:t>
      </w:r>
      <w:r w:rsidRPr="00E63827">
        <w:rPr>
          <w:rFonts w:ascii="Times New Roman" w:hAnsi="Times New Roman" w:cs="Times New Roman"/>
          <w:sz w:val="24"/>
          <w:szCs w:val="24"/>
        </w:rPr>
        <w:t>/2</w:t>
      </w:r>
      <w:r w:rsidR="004F7945">
        <w:rPr>
          <w:rFonts w:ascii="Times New Roman" w:hAnsi="Times New Roman" w:cs="Times New Roman"/>
          <w:sz w:val="24"/>
          <w:szCs w:val="24"/>
        </w:rPr>
        <w:t>6</w:t>
      </w:r>
      <w:r w:rsidRPr="00E63827">
        <w:rPr>
          <w:rFonts w:ascii="Times New Roman" w:hAnsi="Times New Roman" w:cs="Times New Roman"/>
          <w:sz w:val="24"/>
          <w:szCs w:val="24"/>
        </w:rPr>
        <w:t xml:space="preserve"> automatycznie wchodzą drużyny ze szkół partnerskich oraz ze szkoły będącej organizatorem, o których mowa w pkt 3.1 oraz 3.2 </w:t>
      </w:r>
    </w:p>
    <w:p w14:paraId="5D068C25" w14:textId="00041192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Mając na uwadze punkt 2.1 oraz 2.2 w finale bierze udział w sumie 1</w:t>
      </w:r>
      <w:r w:rsidR="008D6AD6">
        <w:rPr>
          <w:rFonts w:ascii="Times New Roman" w:hAnsi="Times New Roman" w:cs="Times New Roman"/>
          <w:sz w:val="24"/>
          <w:szCs w:val="24"/>
        </w:rPr>
        <w:t>2</w:t>
      </w:r>
      <w:r w:rsidRPr="00E63827">
        <w:rPr>
          <w:rFonts w:ascii="Times New Roman" w:hAnsi="Times New Roman" w:cs="Times New Roman"/>
          <w:sz w:val="24"/>
          <w:szCs w:val="24"/>
        </w:rPr>
        <w:t xml:space="preserve"> drużyn turniejowych.</w:t>
      </w:r>
      <w:r w:rsidR="008D6A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B60AC" w14:textId="097CDE76" w:rsidR="00FD20CA" w:rsidRPr="00E63827" w:rsidRDefault="004F7945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</w:t>
      </w:r>
      <w:r w:rsidR="00FD20CA" w:rsidRPr="00E63827">
        <w:rPr>
          <w:rFonts w:ascii="Times New Roman" w:hAnsi="Times New Roman" w:cs="Times New Roman"/>
          <w:sz w:val="24"/>
          <w:szCs w:val="24"/>
        </w:rPr>
        <w:t xml:space="preserve"> finał Turnieju (rok szkolny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D20CA" w:rsidRPr="00E63827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FD20CA" w:rsidRPr="00E63827">
        <w:rPr>
          <w:rFonts w:ascii="Times New Roman" w:hAnsi="Times New Roman" w:cs="Times New Roman"/>
          <w:sz w:val="24"/>
          <w:szCs w:val="24"/>
        </w:rPr>
        <w:t xml:space="preserve">) jest organizowany w </w:t>
      </w:r>
      <w:r>
        <w:rPr>
          <w:rFonts w:ascii="Times New Roman" w:hAnsi="Times New Roman" w:cs="Times New Roman"/>
          <w:sz w:val="24"/>
          <w:szCs w:val="24"/>
        </w:rPr>
        <w:t>miejscu wskazanym przez Organizatora</w:t>
      </w:r>
      <w:r w:rsidR="00FD20CA" w:rsidRPr="00E63827">
        <w:rPr>
          <w:rFonts w:ascii="Times New Roman" w:hAnsi="Times New Roman" w:cs="Times New Roman"/>
          <w:sz w:val="24"/>
          <w:szCs w:val="24"/>
        </w:rPr>
        <w:t>.</w:t>
      </w:r>
    </w:p>
    <w:p w14:paraId="03F8A2A5" w14:textId="4F5FA91C" w:rsidR="00FD20CA" w:rsidRPr="00E63827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Finał odbywa się dnia </w:t>
      </w:r>
      <w:r w:rsidR="004F7945">
        <w:rPr>
          <w:rFonts w:ascii="Times New Roman" w:hAnsi="Times New Roman" w:cs="Times New Roman"/>
          <w:sz w:val="24"/>
          <w:szCs w:val="24"/>
        </w:rPr>
        <w:t>01</w:t>
      </w:r>
      <w:r w:rsidRPr="00E63827">
        <w:rPr>
          <w:rFonts w:ascii="Times New Roman" w:hAnsi="Times New Roman" w:cs="Times New Roman"/>
          <w:sz w:val="24"/>
          <w:szCs w:val="24"/>
        </w:rPr>
        <w:t>.1</w:t>
      </w:r>
      <w:r w:rsidR="004F7945">
        <w:rPr>
          <w:rFonts w:ascii="Times New Roman" w:hAnsi="Times New Roman" w:cs="Times New Roman"/>
          <w:sz w:val="24"/>
          <w:szCs w:val="24"/>
        </w:rPr>
        <w:t>2</w:t>
      </w:r>
      <w:r w:rsidRPr="00E63827">
        <w:rPr>
          <w:rFonts w:ascii="Times New Roman" w:hAnsi="Times New Roman" w:cs="Times New Roman"/>
          <w:sz w:val="24"/>
          <w:szCs w:val="24"/>
        </w:rPr>
        <w:t>.202</w:t>
      </w:r>
      <w:r w:rsidR="004F7945">
        <w:rPr>
          <w:rFonts w:ascii="Times New Roman" w:hAnsi="Times New Roman" w:cs="Times New Roman"/>
          <w:sz w:val="24"/>
          <w:szCs w:val="24"/>
        </w:rPr>
        <w:t>5</w:t>
      </w:r>
      <w:r w:rsidRPr="00E63827">
        <w:rPr>
          <w:rFonts w:ascii="Times New Roman" w:hAnsi="Times New Roman" w:cs="Times New Roman"/>
          <w:sz w:val="24"/>
          <w:szCs w:val="24"/>
        </w:rPr>
        <w:t xml:space="preserve"> r.</w:t>
      </w:r>
      <w:r w:rsidR="008D6AD6">
        <w:rPr>
          <w:rFonts w:ascii="Times New Roman" w:hAnsi="Times New Roman" w:cs="Times New Roman"/>
          <w:sz w:val="24"/>
          <w:szCs w:val="24"/>
        </w:rPr>
        <w:t>, w Zespole Szkół Technicznych i Ogólnokształcących im. Henryka Pobożnego w Legnicy.</w:t>
      </w:r>
      <w:r w:rsidRPr="00E638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44697" w14:textId="77777777" w:rsidR="00FD20CA" w:rsidRDefault="00FD20CA" w:rsidP="00FD20CA">
      <w:pPr>
        <w:pStyle w:val="Akapitzlist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Miejsce organizowania finału w kolejnych latach (w kolejnych edycjach) zostanie ustalona podczas planowania kolejnych turniejów.</w:t>
      </w:r>
    </w:p>
    <w:p w14:paraId="59C93EA1" w14:textId="77777777" w:rsidR="00AC34CC" w:rsidRPr="00E63827" w:rsidRDefault="00AC34CC" w:rsidP="00AC34CC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9506F8" w14:textId="4C8B9A6B" w:rsidR="00FD20CA" w:rsidRPr="00AC34CC" w:rsidRDefault="00FD20CA" w:rsidP="00FD20CA">
      <w:pPr>
        <w:pStyle w:val="Akapitzlist"/>
        <w:numPr>
          <w:ilvl w:val="0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4CC">
        <w:rPr>
          <w:rFonts w:ascii="Times New Roman" w:hAnsi="Times New Roman" w:cs="Times New Roman"/>
          <w:b/>
          <w:bCs/>
          <w:sz w:val="24"/>
          <w:szCs w:val="24"/>
        </w:rPr>
        <w:t xml:space="preserve">Organizatorzy i partnerzy – </w:t>
      </w:r>
      <w:r w:rsidR="0012771E" w:rsidRPr="00AC34C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C34CC">
        <w:rPr>
          <w:rFonts w:ascii="Times New Roman" w:hAnsi="Times New Roman" w:cs="Times New Roman"/>
          <w:b/>
          <w:bCs/>
          <w:sz w:val="24"/>
          <w:szCs w:val="24"/>
        </w:rPr>
        <w:t xml:space="preserve">omitet </w:t>
      </w:r>
      <w:r w:rsidR="0012771E" w:rsidRPr="00AC34C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AC34CC">
        <w:rPr>
          <w:rFonts w:ascii="Times New Roman" w:hAnsi="Times New Roman" w:cs="Times New Roman"/>
          <w:b/>
          <w:bCs/>
          <w:sz w:val="24"/>
          <w:szCs w:val="24"/>
        </w:rPr>
        <w:t xml:space="preserve">rganizacyjny </w:t>
      </w:r>
    </w:p>
    <w:p w14:paraId="1D39122A" w14:textId="2265FBCE" w:rsidR="00FD20CA" w:rsidRDefault="00FD20CA" w:rsidP="00FD20CA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Pomysłodawcą </w:t>
      </w:r>
      <w:r w:rsidR="00D605F7">
        <w:rPr>
          <w:rFonts w:ascii="Times New Roman" w:hAnsi="Times New Roman" w:cs="Times New Roman"/>
          <w:sz w:val="24"/>
          <w:szCs w:val="24"/>
        </w:rPr>
        <w:t xml:space="preserve">turnieju </w:t>
      </w:r>
      <w:r w:rsidRPr="00E63827">
        <w:rPr>
          <w:rFonts w:ascii="Times New Roman" w:hAnsi="Times New Roman" w:cs="Times New Roman"/>
          <w:sz w:val="24"/>
          <w:szCs w:val="24"/>
        </w:rPr>
        <w:t>jest Zespół Szkół Zawodowych i Ogólnokształcących w Żukowie</w:t>
      </w:r>
    </w:p>
    <w:p w14:paraId="057AEEE6" w14:textId="6FC4A896" w:rsidR="00D605F7" w:rsidRPr="00D605F7" w:rsidRDefault="00D605F7" w:rsidP="00D605F7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Organizatorem Turnieju jest </w:t>
      </w:r>
      <w:r w:rsidRPr="00E63827">
        <w:rPr>
          <w:rFonts w:ascii="Times New Roman" w:hAnsi="Times New Roman" w:cs="Times New Roman"/>
          <w:sz w:val="24"/>
          <w:szCs w:val="24"/>
        </w:rPr>
        <w:t xml:space="preserve">Zespół Szkół Technicznych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E63827">
        <w:rPr>
          <w:rFonts w:ascii="Times New Roman" w:hAnsi="Times New Roman" w:cs="Times New Roman"/>
          <w:sz w:val="24"/>
          <w:szCs w:val="24"/>
        </w:rPr>
        <w:t xml:space="preserve">Ogólnokształcących </w:t>
      </w:r>
      <w:r>
        <w:rPr>
          <w:rFonts w:ascii="Times New Roman" w:hAnsi="Times New Roman" w:cs="Times New Roman"/>
          <w:sz w:val="24"/>
          <w:szCs w:val="24"/>
        </w:rPr>
        <w:t xml:space="preserve">im. Henryka Pobożnego </w:t>
      </w:r>
      <w:r w:rsidRPr="00E63827">
        <w:rPr>
          <w:rFonts w:ascii="Times New Roman" w:hAnsi="Times New Roman" w:cs="Times New Roman"/>
          <w:sz w:val="24"/>
          <w:szCs w:val="24"/>
        </w:rPr>
        <w:t>w Legnicy</w:t>
      </w:r>
    </w:p>
    <w:p w14:paraId="67ECEC59" w14:textId="2822FDC7" w:rsidR="008D6AD6" w:rsidRPr="00E63827" w:rsidRDefault="008D6AD6" w:rsidP="008D6AD6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Współorganizatorem jest Stowarzyszenie Instytut Ekonomii Środowiska i Transportu w Legnicy</w:t>
      </w:r>
      <w:r w:rsidR="00AC34CC">
        <w:rPr>
          <w:rFonts w:ascii="Times New Roman" w:hAnsi="Times New Roman" w:cs="Times New Roman"/>
          <w:sz w:val="24"/>
          <w:szCs w:val="24"/>
        </w:rPr>
        <w:t xml:space="preserve"> oraz Centrum Kształcenia Kadr Kolejowych przy </w:t>
      </w:r>
      <w:r w:rsidR="00AC34CC" w:rsidRPr="00E63827">
        <w:rPr>
          <w:rFonts w:ascii="Times New Roman" w:hAnsi="Times New Roman" w:cs="Times New Roman"/>
          <w:sz w:val="24"/>
          <w:szCs w:val="24"/>
        </w:rPr>
        <w:t>Stowarzyszeni</w:t>
      </w:r>
      <w:r w:rsidR="00AC34CC">
        <w:rPr>
          <w:rFonts w:ascii="Times New Roman" w:hAnsi="Times New Roman" w:cs="Times New Roman"/>
          <w:sz w:val="24"/>
          <w:szCs w:val="24"/>
        </w:rPr>
        <w:t>u</w:t>
      </w:r>
      <w:r w:rsidR="00AC34CC" w:rsidRPr="00E63827">
        <w:rPr>
          <w:rFonts w:ascii="Times New Roman" w:hAnsi="Times New Roman" w:cs="Times New Roman"/>
          <w:sz w:val="24"/>
          <w:szCs w:val="24"/>
        </w:rPr>
        <w:t xml:space="preserve"> Instytut Ekonomii Środowiska i Transportu w Legnicy</w:t>
      </w:r>
      <w:r w:rsidR="00AC34CC">
        <w:rPr>
          <w:rFonts w:ascii="Times New Roman" w:hAnsi="Times New Roman" w:cs="Times New Roman"/>
          <w:sz w:val="24"/>
          <w:szCs w:val="24"/>
        </w:rPr>
        <w:t>.</w:t>
      </w:r>
    </w:p>
    <w:p w14:paraId="3F0D2550" w14:textId="767EB684" w:rsidR="001913EF" w:rsidRDefault="001913EF" w:rsidP="001913EF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Współorganizatorem i partnerem w ramach współpracy z uczelnią wyższą jest Wyższa Szkoła Społeczno-Ekonomiczna w Gdańsku.</w:t>
      </w:r>
    </w:p>
    <w:p w14:paraId="65AA8114" w14:textId="3106E36A" w:rsidR="00AC34CC" w:rsidRPr="00E63827" w:rsidRDefault="00AC34CC" w:rsidP="001913EF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Turniej Patronatem Medialnym obejmuje Polska Izba Kolei. </w:t>
      </w:r>
    </w:p>
    <w:p w14:paraId="1B24018F" w14:textId="02DB1100" w:rsidR="0012771E" w:rsidRPr="00E63827" w:rsidRDefault="0012771E" w:rsidP="00FD20CA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Organizatorzy i współorganizatorzy tworzą Komitet Organizacyjny </w:t>
      </w:r>
    </w:p>
    <w:p w14:paraId="494BD2E2" w14:textId="2F0A6046" w:rsidR="00FD20CA" w:rsidRPr="002C7525" w:rsidRDefault="00FD20CA" w:rsidP="00FD20CA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525">
        <w:rPr>
          <w:rFonts w:ascii="Times New Roman" w:hAnsi="Times New Roman" w:cs="Times New Roman"/>
          <w:sz w:val="24"/>
          <w:szCs w:val="24"/>
        </w:rPr>
        <w:t>Szkołami partnerskimi Turnieju są: Zespół Szkół im. Wł</w:t>
      </w:r>
      <w:r w:rsidR="00D605F7" w:rsidRPr="002C7525">
        <w:rPr>
          <w:rFonts w:ascii="Times New Roman" w:hAnsi="Times New Roman" w:cs="Times New Roman"/>
          <w:sz w:val="24"/>
          <w:szCs w:val="24"/>
        </w:rPr>
        <w:t>adysława</w:t>
      </w:r>
      <w:r w:rsidRPr="002C7525">
        <w:rPr>
          <w:rFonts w:ascii="Times New Roman" w:hAnsi="Times New Roman" w:cs="Times New Roman"/>
          <w:sz w:val="24"/>
          <w:szCs w:val="24"/>
        </w:rPr>
        <w:t xml:space="preserve"> St</w:t>
      </w:r>
      <w:r w:rsidR="00D605F7" w:rsidRPr="002C7525">
        <w:rPr>
          <w:rFonts w:ascii="Times New Roman" w:hAnsi="Times New Roman" w:cs="Times New Roman"/>
          <w:sz w:val="24"/>
          <w:szCs w:val="24"/>
        </w:rPr>
        <w:t>anisława</w:t>
      </w:r>
      <w:r w:rsidRPr="002C7525">
        <w:rPr>
          <w:rFonts w:ascii="Times New Roman" w:hAnsi="Times New Roman" w:cs="Times New Roman"/>
          <w:sz w:val="24"/>
          <w:szCs w:val="24"/>
        </w:rPr>
        <w:t xml:space="preserve"> Reymonta w Małaszewiczach oraz </w:t>
      </w:r>
      <w:r w:rsidR="00D605F7" w:rsidRPr="002C7525">
        <w:rPr>
          <w:rFonts w:ascii="Times New Roman" w:hAnsi="Times New Roman" w:cs="Times New Roman"/>
          <w:sz w:val="24"/>
          <w:szCs w:val="24"/>
        </w:rPr>
        <w:t>Zespół Szkół Zawodowych i Ogólnokształcących w Żukowie</w:t>
      </w:r>
    </w:p>
    <w:p w14:paraId="2218875E" w14:textId="1B9037A2" w:rsidR="00FD20CA" w:rsidRPr="00E63827" w:rsidRDefault="00FD20CA" w:rsidP="00FD20CA">
      <w:pPr>
        <w:pStyle w:val="Akapitzlist"/>
        <w:numPr>
          <w:ilvl w:val="1"/>
          <w:numId w:val="5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Do zadań i obowiązków partnerów jest wspieranie merytoryczne, logistyczne oraz promocyjne organizatora i współorganizatora</w:t>
      </w:r>
      <w:r w:rsidR="0012771E" w:rsidRPr="00E63827">
        <w:rPr>
          <w:rFonts w:ascii="Times New Roman" w:hAnsi="Times New Roman" w:cs="Times New Roman"/>
          <w:sz w:val="24"/>
          <w:szCs w:val="24"/>
        </w:rPr>
        <w:t>, a także wchodzenie w skład Komitetu Organizacyjnego.</w:t>
      </w:r>
    </w:p>
    <w:p w14:paraId="220DE303" w14:textId="77777777" w:rsidR="00FD20CA" w:rsidRPr="00E63827" w:rsidRDefault="00FD20CA" w:rsidP="00FD20CA">
      <w:pPr>
        <w:pStyle w:val="Akapitzlist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0DA0982" w14:textId="410F7C20" w:rsidR="00FD20CA" w:rsidRPr="008D6AD6" w:rsidRDefault="00FD20CA" w:rsidP="008D6AD6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6AD6">
        <w:rPr>
          <w:rFonts w:ascii="Times New Roman" w:hAnsi="Times New Roman" w:cs="Times New Roman"/>
          <w:b/>
          <w:bCs/>
          <w:sz w:val="24"/>
          <w:szCs w:val="24"/>
        </w:rPr>
        <w:t>III. Forma finału Turnieju</w:t>
      </w:r>
      <w:r w:rsidRPr="00E63827">
        <w:rPr>
          <w:rFonts w:ascii="Times New Roman" w:hAnsi="Times New Roman" w:cs="Times New Roman"/>
          <w:sz w:val="24"/>
          <w:szCs w:val="24"/>
        </w:rPr>
        <w:t xml:space="preserve"> </w:t>
      </w:r>
      <w:r w:rsidRPr="00E63827">
        <w:rPr>
          <w:rFonts w:ascii="Times New Roman" w:hAnsi="Times New Roman" w:cs="Times New Roman"/>
          <w:b/>
          <w:sz w:val="24"/>
          <w:szCs w:val="24"/>
        </w:rPr>
        <w:t xml:space="preserve">Wiedzy o Transporcie Kolejowym pn. „Czas na kolej” </w:t>
      </w:r>
    </w:p>
    <w:p w14:paraId="34373004" w14:textId="77777777" w:rsidR="00AC7988" w:rsidRPr="00D51D19" w:rsidRDefault="00AC7988" w:rsidP="00AC798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Finał odbywa się jednego dnia i składa się z dwóch części </w:t>
      </w:r>
    </w:p>
    <w:p w14:paraId="2455E22D" w14:textId="68441D44" w:rsidR="00D605F7" w:rsidRPr="00E63827" w:rsidRDefault="00AC7988" w:rsidP="00D605F7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Część pierwsza </w:t>
      </w:r>
      <w:r w:rsidR="00D605F7" w:rsidRPr="00E63827">
        <w:rPr>
          <w:rFonts w:ascii="Times New Roman" w:hAnsi="Times New Roman" w:cs="Times New Roman"/>
          <w:sz w:val="24"/>
          <w:szCs w:val="24"/>
        </w:rPr>
        <w:t xml:space="preserve">składa się z:  </w:t>
      </w:r>
    </w:p>
    <w:p w14:paraId="0DD29724" w14:textId="77777777" w:rsidR="00D605F7" w:rsidRPr="00E63827" w:rsidRDefault="00D605F7" w:rsidP="00D605F7">
      <w:pPr>
        <w:pStyle w:val="Akapitzlist"/>
        <w:numPr>
          <w:ilvl w:val="1"/>
          <w:numId w:val="7"/>
        </w:numPr>
        <w:spacing w:after="0" w:line="360" w:lineRule="auto"/>
        <w:ind w:left="1418" w:hanging="491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Testu wielokrotnego wyboru, 25 pytań z jedną odpowiedzią prawidłową spośród czterech wariantów do wyboru. </w:t>
      </w:r>
    </w:p>
    <w:p w14:paraId="62FCFBCB" w14:textId="77777777" w:rsidR="00D605F7" w:rsidRPr="00E63827" w:rsidRDefault="00D605F7" w:rsidP="00D605F7">
      <w:pPr>
        <w:pStyle w:val="Akapitzlist"/>
        <w:numPr>
          <w:ilvl w:val="1"/>
          <w:numId w:val="7"/>
        </w:numPr>
        <w:spacing w:after="0" w:line="360" w:lineRule="auto"/>
        <w:ind w:left="1418" w:hanging="491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Jednego zadania „prawda-fałsz” składającego się z 10 twierdzeń dla których należy określić, czy są one prawdziwe czy fałszywe.</w:t>
      </w:r>
    </w:p>
    <w:p w14:paraId="1E549209" w14:textId="77777777" w:rsidR="00D605F7" w:rsidRPr="00E63827" w:rsidRDefault="00D605F7" w:rsidP="00D605F7">
      <w:pPr>
        <w:pStyle w:val="Akapitzlist"/>
        <w:numPr>
          <w:ilvl w:val="1"/>
          <w:numId w:val="7"/>
        </w:numPr>
        <w:spacing w:after="0" w:line="360" w:lineRule="auto"/>
        <w:ind w:left="1418" w:hanging="491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Jednego zadania „tekst z lukami”, w którym należy wypełnić prawidłowymi wyrazami lub wyrażeniami 5 luk. </w:t>
      </w:r>
    </w:p>
    <w:p w14:paraId="2D731D57" w14:textId="77777777" w:rsidR="00D605F7" w:rsidRPr="00E63827" w:rsidRDefault="00D605F7" w:rsidP="00D605F7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Część ta ma za zadanie wyłonić 5 drużyn, które przejdą do drugiej części finału.</w:t>
      </w:r>
    </w:p>
    <w:p w14:paraId="343963AE" w14:textId="77777777" w:rsidR="00D605F7" w:rsidRPr="00E63827" w:rsidRDefault="00D605F7" w:rsidP="00D605F7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Pytania testowe dotyczą następujących obszarów:</w:t>
      </w:r>
    </w:p>
    <w:p w14:paraId="18B1D238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Automatyka sterowanie ruchem kolejowym – 2-4 pytania </w:t>
      </w:r>
    </w:p>
    <w:p w14:paraId="78DA772C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Infrastruktura kolejowa – 2-4 pytania</w:t>
      </w:r>
    </w:p>
    <w:p w14:paraId="701AC21A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Prowadzenie ruchu pociągów – 2-4 pytania</w:t>
      </w:r>
    </w:p>
    <w:p w14:paraId="4D9547AC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Interoperacyjność na kolei – 2-4 pytania</w:t>
      </w:r>
    </w:p>
    <w:p w14:paraId="72EB5E6F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 xml:space="preserve">Tabor kolejowy i obsługa </w:t>
      </w:r>
      <w:proofErr w:type="spellStart"/>
      <w:r w:rsidRPr="00E63827">
        <w:rPr>
          <w:rFonts w:ascii="Times New Roman" w:hAnsi="Times New Roman" w:cs="Times New Roman"/>
          <w:sz w:val="24"/>
          <w:szCs w:val="24"/>
        </w:rPr>
        <w:t>rewidencka</w:t>
      </w:r>
      <w:proofErr w:type="spellEnd"/>
      <w:r w:rsidRPr="00E63827">
        <w:rPr>
          <w:rFonts w:ascii="Times New Roman" w:hAnsi="Times New Roman" w:cs="Times New Roman"/>
          <w:sz w:val="24"/>
          <w:szCs w:val="24"/>
        </w:rPr>
        <w:t xml:space="preserve"> – 2-4 pytania</w:t>
      </w:r>
    </w:p>
    <w:p w14:paraId="4A92B711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Elektroenergetyka – 2-4 pytania</w:t>
      </w:r>
    </w:p>
    <w:p w14:paraId="7985F2FF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Spedycja i obsługa handlowa kolei – 2-4 pytania</w:t>
      </w:r>
    </w:p>
    <w:p w14:paraId="22C80917" w14:textId="77777777" w:rsidR="00D605F7" w:rsidRPr="00E63827" w:rsidRDefault="00D605F7" w:rsidP="00D605F7">
      <w:pPr>
        <w:pStyle w:val="Akapitzlist"/>
        <w:numPr>
          <w:ilvl w:val="1"/>
          <w:numId w:val="15"/>
        </w:numPr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Sygnalizacja kolejowa – 2-4 pytania</w:t>
      </w:r>
    </w:p>
    <w:p w14:paraId="6F1172EC" w14:textId="77777777" w:rsidR="00D605F7" w:rsidRPr="00E63827" w:rsidRDefault="00D605F7" w:rsidP="00D605F7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Twierdzenia w zadanie „prawda fałsz” mogą dotyczyć każdego z wymienionych w rozdziale III pkt 4 obszarów.</w:t>
      </w:r>
    </w:p>
    <w:p w14:paraId="4439C792" w14:textId="101C2816" w:rsidR="00AC7988" w:rsidRPr="00D605F7" w:rsidRDefault="00D605F7" w:rsidP="00D605F7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3827">
        <w:rPr>
          <w:rFonts w:ascii="Times New Roman" w:hAnsi="Times New Roman" w:cs="Times New Roman"/>
          <w:sz w:val="24"/>
          <w:szCs w:val="24"/>
        </w:rPr>
        <w:t>Zadanie – „tekst w lukami” dotyczyć każdego z wymienionych w rozdziale III pkt 4 obszarów.</w:t>
      </w:r>
    </w:p>
    <w:p w14:paraId="77A9F5C4" w14:textId="77777777" w:rsidR="00AC7988" w:rsidRPr="00D51D19" w:rsidRDefault="00AC7988" w:rsidP="00AC798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Przerwa</w:t>
      </w:r>
    </w:p>
    <w:p w14:paraId="4E465637" w14:textId="3AFCB1DC" w:rsidR="00AC7988" w:rsidRPr="00D51D19" w:rsidRDefault="00D605F7" w:rsidP="00AC798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 c</w:t>
      </w:r>
      <w:r w:rsidR="00AC7988" w:rsidRPr="00D51D19">
        <w:rPr>
          <w:rFonts w:ascii="Times New Roman" w:hAnsi="Times New Roman" w:cs="Times New Roman"/>
          <w:sz w:val="24"/>
          <w:szCs w:val="24"/>
        </w:rPr>
        <w:t>zę</w:t>
      </w:r>
      <w:r>
        <w:rPr>
          <w:rFonts w:ascii="Times New Roman" w:hAnsi="Times New Roman" w:cs="Times New Roman"/>
          <w:sz w:val="24"/>
          <w:szCs w:val="24"/>
        </w:rPr>
        <w:t>ści</w:t>
      </w:r>
      <w:r w:rsidR="00AC7988" w:rsidRPr="00D51D19">
        <w:rPr>
          <w:rFonts w:ascii="Times New Roman" w:hAnsi="Times New Roman" w:cs="Times New Roman"/>
          <w:sz w:val="24"/>
          <w:szCs w:val="24"/>
        </w:rPr>
        <w:t xml:space="preserve"> drug</w:t>
      </w:r>
      <w:r>
        <w:rPr>
          <w:rFonts w:ascii="Times New Roman" w:hAnsi="Times New Roman" w:cs="Times New Roman"/>
          <w:sz w:val="24"/>
          <w:szCs w:val="24"/>
        </w:rPr>
        <w:t xml:space="preserve">iej awansuje </w:t>
      </w:r>
      <w:r w:rsidR="00AC7988">
        <w:rPr>
          <w:rFonts w:ascii="Times New Roman" w:hAnsi="Times New Roman" w:cs="Times New Roman"/>
          <w:sz w:val="24"/>
          <w:szCs w:val="24"/>
        </w:rPr>
        <w:t>6</w:t>
      </w:r>
      <w:r w:rsidR="00AC7988" w:rsidRPr="00D51D19">
        <w:rPr>
          <w:rFonts w:ascii="Times New Roman" w:hAnsi="Times New Roman" w:cs="Times New Roman"/>
          <w:sz w:val="24"/>
          <w:szCs w:val="24"/>
        </w:rPr>
        <w:t xml:space="preserve"> zespołów, które zgromadziły największą ilość punktów w teście w części pierwszej.</w:t>
      </w:r>
    </w:p>
    <w:p w14:paraId="7B66591D" w14:textId="27BC0309" w:rsidR="00AC7988" w:rsidRPr="00D51D19" w:rsidRDefault="00AC7988" w:rsidP="00AC798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W przypadku równej liczby punktów dwóch lub więcej drużyn, które zajęły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51D19">
        <w:rPr>
          <w:rFonts w:ascii="Times New Roman" w:hAnsi="Times New Roman" w:cs="Times New Roman"/>
          <w:sz w:val="24"/>
          <w:szCs w:val="24"/>
        </w:rPr>
        <w:t xml:space="preserve"> miejsce o udziale w drugiej części decyduje </w:t>
      </w:r>
      <w:r>
        <w:rPr>
          <w:rFonts w:ascii="Times New Roman" w:hAnsi="Times New Roman" w:cs="Times New Roman"/>
          <w:sz w:val="24"/>
          <w:szCs w:val="24"/>
        </w:rPr>
        <w:t xml:space="preserve">czas ukończenia testu. W przypadku gdy liczba punktów oraz czas zakończenia jest taki sam o kwalifikacji do finału decyduje </w:t>
      </w:r>
      <w:r w:rsidRPr="00D51D19">
        <w:rPr>
          <w:rFonts w:ascii="Times New Roman" w:hAnsi="Times New Roman" w:cs="Times New Roman"/>
          <w:sz w:val="24"/>
          <w:szCs w:val="24"/>
        </w:rPr>
        <w:t>dogrywka.</w:t>
      </w:r>
    </w:p>
    <w:p w14:paraId="2075A546" w14:textId="4867686E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Dogrywka, o której mowa w pkt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1D19">
        <w:rPr>
          <w:rFonts w:ascii="Times New Roman" w:hAnsi="Times New Roman" w:cs="Times New Roman"/>
          <w:sz w:val="24"/>
          <w:szCs w:val="24"/>
        </w:rPr>
        <w:t xml:space="preserve">. polega na zadaniu jednego pytania otwartego adresowanego do wszystkich drużyn biorących udział w dogrywce. </w:t>
      </w:r>
    </w:p>
    <w:p w14:paraId="5C522C18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Drużyna, która bierze udział w dogrywce odpowiada na pytanie w formie pisemnej.</w:t>
      </w:r>
    </w:p>
    <w:p w14:paraId="5772815D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Drużyna, która najpełniej w ocenie jury odpowie na zadane pytanie awansuje do drugiej części konkursowej. </w:t>
      </w:r>
    </w:p>
    <w:p w14:paraId="5ED9B529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W przypadku prawidłowych tak samo ocenionych odpowiedzi obydwu lub więcej drużyn, zadawane są kolejne pytania do momentu wyłonienia finalisty. </w:t>
      </w:r>
    </w:p>
    <w:p w14:paraId="6107C0B5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Czas na udzielenie odpowiedzi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D51D19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do 15 </w:t>
      </w:r>
      <w:r w:rsidRPr="00D51D19">
        <w:rPr>
          <w:rFonts w:ascii="Times New Roman" w:hAnsi="Times New Roman" w:cs="Times New Roman"/>
          <w:sz w:val="24"/>
          <w:szCs w:val="24"/>
        </w:rPr>
        <w:t>minut.</w:t>
      </w:r>
    </w:p>
    <w:p w14:paraId="0178BF4B" w14:textId="3C3B13F6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Sześć</w:t>
      </w:r>
      <w:r w:rsidRPr="00D51D19">
        <w:rPr>
          <w:rFonts w:ascii="Times New Roman" w:hAnsi="Times New Roman" w:cs="Times New Roman"/>
          <w:sz w:val="24"/>
          <w:szCs w:val="24"/>
        </w:rPr>
        <w:t xml:space="preserve"> zespołów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1D19">
        <w:rPr>
          <w:rFonts w:ascii="Times New Roman" w:hAnsi="Times New Roman" w:cs="Times New Roman"/>
          <w:sz w:val="24"/>
          <w:szCs w:val="24"/>
        </w:rPr>
        <w:t xml:space="preserve"> które awansowały w finale do części drugiej otrzymuj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51D19">
        <w:rPr>
          <w:rFonts w:ascii="Times New Roman" w:hAnsi="Times New Roman" w:cs="Times New Roman"/>
          <w:sz w:val="24"/>
          <w:szCs w:val="24"/>
        </w:rPr>
        <w:t xml:space="preserve"> zestawy zadań konkursowych.</w:t>
      </w:r>
    </w:p>
    <w:p w14:paraId="104F4411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Zestawy zadań konkursowych mogą zawierać polecenia opracowania krótkiego projektu i/lub wykonania czynności praktycznych.</w:t>
      </w:r>
    </w:p>
    <w:p w14:paraId="4BF2ECE9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Czas na realizację drugiej części finału może wynosić maksymalnie 30 minut. </w:t>
      </w:r>
    </w:p>
    <w:p w14:paraId="4177767B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Po czasie przeznaczonym na zadania finałowe następuje ocena wykonanych zadań, narada jury oraz wyłonienie I, II i III miejsca</w:t>
      </w:r>
    </w:p>
    <w:p w14:paraId="1F0927F3" w14:textId="41798734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Za wykonanie poszczególnych zadań przyznawane są punkty, ustalone podczas opracowywania zadań. Maksymalna ilość punktów do uzyskania za konkretne zadanie jest jawna i wskazana przy poleceniu do zadania.</w:t>
      </w:r>
    </w:p>
    <w:p w14:paraId="3D4E51E5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Zwycięzcą Konkursu Wiedzy o Transporcie Kolejowym zostaje drużyna z największą ilością punktów.  </w:t>
      </w:r>
    </w:p>
    <w:p w14:paraId="00A89603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W przypadku równej liczby punktów o zwycięstwie decydują pytania dodatkowe, na które drużyny odpowiadają w formie pisemnej. </w:t>
      </w:r>
    </w:p>
    <w:p w14:paraId="5E8FA011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W przypadku poprawnej odpowiedzi drużyn biorących udział w dogrywce, pytania zadawane są do pierwszej błędnej odpowiedzi przy jednoczesnej prawidłowej odpowiedzi drużyny przeciwnej. </w:t>
      </w:r>
    </w:p>
    <w:p w14:paraId="46FCA81C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Przy udziale w dogrywce więcej niż dwóch drużyn, drużynę z dogrywki eliminuje błędna odpowiedź na zadane pytanie.</w:t>
      </w:r>
    </w:p>
    <w:p w14:paraId="65CA09BE" w14:textId="77777777" w:rsidR="00AC7988" w:rsidRPr="00D51D19" w:rsidRDefault="00AC7988" w:rsidP="00AC7988">
      <w:pPr>
        <w:pStyle w:val="Akapitzlist"/>
        <w:numPr>
          <w:ilvl w:val="0"/>
          <w:numId w:val="7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lastRenderedPageBreak/>
        <w:t>W przypadku udzielenia przez wszystkie drużyny błędnej odpowiedzi na pytanie, pytania zadawane są dalej do skutku.</w:t>
      </w:r>
    </w:p>
    <w:p w14:paraId="12E4BA7B" w14:textId="77777777" w:rsidR="00AC7988" w:rsidRPr="00D51D19" w:rsidRDefault="00AC7988" w:rsidP="00AC7988">
      <w:pPr>
        <w:pStyle w:val="Akapitzlist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BD2CF35" w14:textId="77777777" w:rsidR="00AC7988" w:rsidRPr="00AC7988" w:rsidRDefault="00AC7988" w:rsidP="00AC7988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988">
        <w:rPr>
          <w:rFonts w:ascii="Times New Roman" w:hAnsi="Times New Roman" w:cs="Times New Roman"/>
          <w:b/>
          <w:bCs/>
          <w:sz w:val="24"/>
          <w:szCs w:val="24"/>
        </w:rPr>
        <w:t xml:space="preserve">Komisje turniejowe </w:t>
      </w:r>
    </w:p>
    <w:p w14:paraId="11640BE2" w14:textId="6989446D" w:rsidR="00AC7988" w:rsidRPr="00D51D19" w:rsidRDefault="00AC7988" w:rsidP="00AC7988">
      <w:pPr>
        <w:pStyle w:val="Akapitzlist"/>
        <w:numPr>
          <w:ilvl w:val="1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Komisja Turniejowa Eliminacji składa się z dwóch przedstawicieli nauczycieli zawodu z każdej ze szkół, które zgłosiły się do konkursu. Przewodniczącym Komisji jest Dyrektor Szkoły lub jego Z-ca, lub Kierownik Praktycznej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51D19">
        <w:rPr>
          <w:rFonts w:ascii="Times New Roman" w:hAnsi="Times New Roman" w:cs="Times New Roman"/>
          <w:sz w:val="24"/>
          <w:szCs w:val="24"/>
        </w:rPr>
        <w:t xml:space="preserve">auki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51D19">
        <w:rPr>
          <w:rFonts w:ascii="Times New Roman" w:hAnsi="Times New Roman" w:cs="Times New Roman"/>
          <w:sz w:val="24"/>
          <w:szCs w:val="24"/>
        </w:rPr>
        <w:t>awodu danej placówki.</w:t>
      </w:r>
    </w:p>
    <w:p w14:paraId="462898AB" w14:textId="77777777" w:rsidR="00AC7988" w:rsidRPr="00D51D19" w:rsidRDefault="00AC7988" w:rsidP="00AC7988">
      <w:pPr>
        <w:pStyle w:val="Akapitzlist"/>
        <w:numPr>
          <w:ilvl w:val="1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W edycji Turnieju na rok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1D19">
        <w:rPr>
          <w:rFonts w:ascii="Times New Roman" w:hAnsi="Times New Roman" w:cs="Times New Roman"/>
          <w:sz w:val="24"/>
          <w:szCs w:val="24"/>
        </w:rPr>
        <w:t xml:space="preserve"> Jury – Komisja Finału Turnieju składa się z minimum 5 osób – Przewodniczącego (przedstawiciel stowarzyszenia), przedstawiciela Wyższej Szkoły Społeczno-Ekonomicznej w Gdańsku, przedstawiciela (nauczyciela zawodu) szkoły będącej organizatorem oraz po jednym przedstawicielu (nauczyciele zawodu) ze szkól partnerskich.   </w:t>
      </w:r>
    </w:p>
    <w:p w14:paraId="1E75C179" w14:textId="77777777" w:rsidR="00AC7988" w:rsidRPr="00D51D19" w:rsidRDefault="00AC7988" w:rsidP="00AC7988">
      <w:pPr>
        <w:pStyle w:val="Akapitzlist"/>
        <w:numPr>
          <w:ilvl w:val="1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Pytania i zadania Turniejowe układają przedstawiciele instytucji i organizacji wchodzących w skład Komitetu Organizacyjnego. </w:t>
      </w:r>
    </w:p>
    <w:p w14:paraId="268C0145" w14:textId="77777777" w:rsidR="00AC7988" w:rsidRPr="00D51D19" w:rsidRDefault="00AC7988" w:rsidP="00AC7988">
      <w:pPr>
        <w:pStyle w:val="Akapitzlist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4198463" w14:textId="77777777" w:rsidR="00AC7988" w:rsidRPr="00AC7988" w:rsidRDefault="00AC7988" w:rsidP="00AC7988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988">
        <w:rPr>
          <w:rFonts w:ascii="Times New Roman" w:hAnsi="Times New Roman" w:cs="Times New Roman"/>
          <w:b/>
          <w:bCs/>
          <w:sz w:val="24"/>
          <w:szCs w:val="24"/>
        </w:rPr>
        <w:t>Skład Zespołów Turniejowych</w:t>
      </w:r>
    </w:p>
    <w:p w14:paraId="41F8BF61" w14:textId="77777777" w:rsidR="00AC7988" w:rsidRPr="00D51D19" w:rsidRDefault="00AC7988" w:rsidP="00AC7988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Drużyna turniejowa może składać się maksymalnie z 4 osób. </w:t>
      </w:r>
    </w:p>
    <w:p w14:paraId="7ED2B7EA" w14:textId="11814331" w:rsidR="00AC7988" w:rsidRPr="00D51D19" w:rsidRDefault="00AC7988" w:rsidP="00AC7988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Każda drużyna może mieć maksymalnie 1 opiekuna (nauczyciela zawodu) niebędącego jednocześnie w komitecie organizacyjnym. Opiekun nie bierze udziału w Turnieju jako zawodnik. </w:t>
      </w:r>
    </w:p>
    <w:p w14:paraId="487EA951" w14:textId="77777777" w:rsidR="00AC7988" w:rsidRPr="00AC7988" w:rsidRDefault="00AC7988" w:rsidP="00AC79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2639D" w14:textId="77777777" w:rsidR="00AC7988" w:rsidRPr="00AC7988" w:rsidRDefault="00AC7988" w:rsidP="00AC7988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7988">
        <w:rPr>
          <w:rFonts w:ascii="Times New Roman" w:hAnsi="Times New Roman" w:cs="Times New Roman"/>
          <w:b/>
          <w:bCs/>
          <w:sz w:val="24"/>
          <w:szCs w:val="24"/>
        </w:rPr>
        <w:t>Warunki uczestnictwa w konkursie</w:t>
      </w:r>
    </w:p>
    <w:p w14:paraId="2E245A0C" w14:textId="77777777" w:rsidR="00AC7988" w:rsidRPr="00D51D19" w:rsidRDefault="00AC7988" w:rsidP="00AC7988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Każdy uczestnik konkursu jest uczniem szkoły, którą reprezentuje</w:t>
      </w:r>
    </w:p>
    <w:p w14:paraId="439F5A4C" w14:textId="77777777" w:rsidR="00AC7988" w:rsidRDefault="00AC7988" w:rsidP="00AC7988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>Każdy uczestnik legitymuje się ważną legitymacją szkolną lub zaświadczeniem ze szkoły, którą reprezentuje, o uczęszczaniu do tej placówki.</w:t>
      </w:r>
    </w:p>
    <w:p w14:paraId="7EF71FFF" w14:textId="52D9010A" w:rsidR="00E55FA8" w:rsidRDefault="00E55FA8" w:rsidP="00E55FA8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uczestnik konkursu wyraził pisemną zgodę na przetwarzanie danych osobowych do celów konkursowych oraz na publikacje wizerunku. Formularz zgody jest zamieszczony w załączniku 2. do niniejszego regulaminu.</w:t>
      </w:r>
    </w:p>
    <w:p w14:paraId="3B9BB541" w14:textId="09AA03D6" w:rsidR="00E55FA8" w:rsidRDefault="00E55FA8" w:rsidP="00E55FA8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osób niepełnoletnich wymagana jest pisemna zgoda rodzica/opiekuna prawnego na przetwarzanie danych osobowych do celów konkursowych</w:t>
      </w:r>
      <w:r w:rsidR="00120A52">
        <w:rPr>
          <w:rFonts w:ascii="Times New Roman" w:hAnsi="Times New Roman" w:cs="Times New Roman"/>
          <w:sz w:val="24"/>
          <w:szCs w:val="24"/>
        </w:rPr>
        <w:t xml:space="preserve"> oraz na publikacje wizerunku</w:t>
      </w:r>
      <w:r>
        <w:rPr>
          <w:rFonts w:ascii="Times New Roman" w:hAnsi="Times New Roman" w:cs="Times New Roman"/>
          <w:sz w:val="24"/>
          <w:szCs w:val="24"/>
        </w:rPr>
        <w:t xml:space="preserve">. Formularz zgody jest zamieszczony w załączniku </w:t>
      </w:r>
      <w:r w:rsidR="00120A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do niniejszego regulaminu. </w:t>
      </w:r>
    </w:p>
    <w:p w14:paraId="48889A7E" w14:textId="100BD916" w:rsidR="00E55FA8" w:rsidRPr="00E55FA8" w:rsidRDefault="00E55FA8" w:rsidP="00E55FA8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Wypełniony (w każdym wykropkowanym polu) oraz podpisany przez </w:t>
      </w:r>
      <w:r w:rsidR="00120A52">
        <w:rPr>
          <w:rFonts w:ascii="Times New Roman" w:hAnsi="Times New Roman" w:cs="Times New Roman"/>
          <w:sz w:val="24"/>
          <w:szCs w:val="24"/>
        </w:rPr>
        <w:t xml:space="preserve">pełnoletniego uczestnika turnieju w dwóch wskazanych miejscach Załącznik 2. lub w przypadku uczestników niepełnoletnich </w:t>
      </w:r>
      <w:r w:rsidR="007621D1">
        <w:rPr>
          <w:rFonts w:ascii="Times New Roman" w:hAnsi="Times New Roman" w:cs="Times New Roman"/>
          <w:sz w:val="24"/>
          <w:szCs w:val="24"/>
        </w:rPr>
        <w:t>wypełniony (w każdym wykropkowanym polu) oraz podpisany w dwóch wskazanych miejscach</w:t>
      </w:r>
      <w:r w:rsidR="00120A52">
        <w:rPr>
          <w:rFonts w:ascii="Times New Roman" w:hAnsi="Times New Roman" w:cs="Times New Roman"/>
          <w:sz w:val="24"/>
          <w:szCs w:val="24"/>
        </w:rPr>
        <w:t xml:space="preserve"> przez </w:t>
      </w:r>
      <w:r>
        <w:rPr>
          <w:rFonts w:ascii="Times New Roman" w:hAnsi="Times New Roman" w:cs="Times New Roman"/>
          <w:sz w:val="24"/>
          <w:szCs w:val="24"/>
        </w:rPr>
        <w:t xml:space="preserve">rodzica/opiekuna prawnego Załącznik </w:t>
      </w:r>
      <w:r w:rsidR="00120A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do niemniejszego regulaminu</w:t>
      </w:r>
      <w:r w:rsidR="007621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należy zeskanować lub wykonać wyraźną prostą fotografię oraz </w:t>
      </w:r>
      <w:r w:rsidRPr="00120A52">
        <w:rPr>
          <w:rFonts w:ascii="Times New Roman" w:hAnsi="Times New Roman" w:cs="Times New Roman"/>
          <w:sz w:val="24"/>
          <w:szCs w:val="24"/>
        </w:rPr>
        <w:t>wysłać na adres: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20A52" w:rsidRPr="00884D3B">
          <w:rPr>
            <w:rStyle w:val="Hipercze"/>
            <w:rFonts w:ascii="Times New Roman" w:hAnsi="Times New Roman" w:cs="Times New Roman"/>
            <w:sz w:val="24"/>
            <w:szCs w:val="24"/>
          </w:rPr>
          <w:t>czasnakolej@iesit.edu.pl</w:t>
        </w:r>
      </w:hyperlink>
      <w:r w:rsidR="00120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7EA94" w14:textId="77777777" w:rsidR="00AC7988" w:rsidRPr="00D51D19" w:rsidRDefault="00AC7988" w:rsidP="00AC7988">
      <w:pPr>
        <w:pStyle w:val="Akapitzlist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ECF08DA" w14:textId="77777777" w:rsidR="00AC7988" w:rsidRPr="002C7525" w:rsidRDefault="00AC7988" w:rsidP="002C7525">
      <w:pPr>
        <w:pStyle w:val="Akapitzlist"/>
        <w:numPr>
          <w:ilvl w:val="0"/>
          <w:numId w:val="12"/>
        </w:numPr>
        <w:suppressAutoHyphens/>
        <w:spacing w:after="0" w:line="360" w:lineRule="auto"/>
        <w:ind w:left="567" w:hanging="142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525">
        <w:rPr>
          <w:rFonts w:ascii="Times New Roman" w:hAnsi="Times New Roman" w:cs="Times New Roman"/>
          <w:b/>
          <w:bCs/>
          <w:sz w:val="24"/>
          <w:szCs w:val="24"/>
        </w:rPr>
        <w:t xml:space="preserve">Nagrody </w:t>
      </w:r>
    </w:p>
    <w:p w14:paraId="17939247" w14:textId="7F3AD64D" w:rsidR="00AC7988" w:rsidRPr="00D51D19" w:rsidRDefault="00AC7988" w:rsidP="00AC7988">
      <w:pPr>
        <w:numPr>
          <w:ilvl w:val="1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Nagrodą na zajęcie pierwszego miejsca w 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Turnieju Wiedzy o Transporcie Kolejowym pn. „Czas na </w:t>
      </w:r>
      <w:r>
        <w:rPr>
          <w:rFonts w:ascii="Times New Roman" w:hAnsi="Times New Roman" w:cs="Times New Roman"/>
          <w:b/>
          <w:sz w:val="24"/>
          <w:szCs w:val="24"/>
        </w:rPr>
        <w:t>… KOLEJ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D51D19">
        <w:rPr>
          <w:rFonts w:ascii="Times New Roman" w:hAnsi="Times New Roman" w:cs="Times New Roman"/>
          <w:bCs/>
          <w:sz w:val="24"/>
          <w:szCs w:val="24"/>
        </w:rPr>
        <w:t>jest bezpłatny kurs na licencj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maszynisty/lub kurs na rewidenta taboru kolejowego dla wszystkich członków drużyny turniejowej. Sponsorem nagrody jest </w:t>
      </w:r>
      <w:r w:rsidRPr="00D51D19">
        <w:rPr>
          <w:rFonts w:ascii="Times New Roman" w:hAnsi="Times New Roman" w:cs="Times New Roman"/>
          <w:sz w:val="24"/>
          <w:szCs w:val="24"/>
        </w:rPr>
        <w:t xml:space="preserve">Stowarzyszenie Instytut Ekonomii Środowiska i Transportu w Legnicy. Dodatkowo zwycięzcy otrzymują Puchar Zwycięzcy Turnieju, pamiątkowe imienne dyplomy oraz dyplom dla szkoły. </w:t>
      </w:r>
    </w:p>
    <w:p w14:paraId="135F63AB" w14:textId="0F3C3526" w:rsidR="00AC7988" w:rsidRPr="00D51D19" w:rsidRDefault="00AC7988" w:rsidP="00AC7988">
      <w:pPr>
        <w:numPr>
          <w:ilvl w:val="1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Nagrodą dla szkoły, której drużyna zajęła pierwsze miejsce w 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Turnieju Wiedzy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51D19">
        <w:rPr>
          <w:rFonts w:ascii="Times New Roman" w:hAnsi="Times New Roman" w:cs="Times New Roman"/>
          <w:b/>
          <w:sz w:val="24"/>
          <w:szCs w:val="24"/>
        </w:rPr>
        <w:t>o Transporcie Kolejowym pn. „Czas na</w:t>
      </w:r>
      <w:r>
        <w:rPr>
          <w:rFonts w:ascii="Times New Roman" w:hAnsi="Times New Roman" w:cs="Times New Roman"/>
          <w:b/>
          <w:sz w:val="24"/>
          <w:szCs w:val="24"/>
        </w:rPr>
        <w:t>… KOLEJ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jest tzw. „złoty bilet”, który upoważnia zwycięską szkołę do automatycznego wejścia do finału w kolejnej edycji Turnieju, po uprzednim zgłoszeniu przez placówkę udziału w kolejnej edycji Turnieju. </w:t>
      </w:r>
    </w:p>
    <w:p w14:paraId="4D7F6199" w14:textId="79442B6E" w:rsidR="00AC7988" w:rsidRPr="00D51D19" w:rsidRDefault="00AC7988" w:rsidP="00AC7988">
      <w:pPr>
        <w:numPr>
          <w:ilvl w:val="1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Nagrodą na zajęcie drugiego miejsca w 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Turnieju Wiedzy o Transporcie Kolejowym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51D19">
        <w:rPr>
          <w:rFonts w:ascii="Times New Roman" w:hAnsi="Times New Roman" w:cs="Times New Roman"/>
          <w:b/>
          <w:sz w:val="24"/>
          <w:szCs w:val="24"/>
        </w:rPr>
        <w:t>pn. „Czas na</w:t>
      </w:r>
      <w:r>
        <w:rPr>
          <w:rFonts w:ascii="Times New Roman" w:hAnsi="Times New Roman" w:cs="Times New Roman"/>
          <w:b/>
          <w:sz w:val="24"/>
          <w:szCs w:val="24"/>
        </w:rPr>
        <w:t>… KOLEJ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D51D19">
        <w:rPr>
          <w:rFonts w:ascii="Times New Roman" w:hAnsi="Times New Roman" w:cs="Times New Roman"/>
          <w:bCs/>
          <w:sz w:val="24"/>
          <w:szCs w:val="24"/>
        </w:rPr>
        <w:t>jest 50% bonifikaty (refundacji) na kurs na licencj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maszynisty/ lub na kurs na rewidenta taboru kolejowego dla wszystkich członków drużyny turniejowej. Sponsorem nagrody jest </w:t>
      </w:r>
      <w:r w:rsidRPr="00D51D19">
        <w:rPr>
          <w:rFonts w:ascii="Times New Roman" w:hAnsi="Times New Roman" w:cs="Times New Roman"/>
          <w:sz w:val="24"/>
          <w:szCs w:val="24"/>
        </w:rPr>
        <w:t>Stowarzyszenie Instytut Ekonomii Środowiska i Transportu w Legnicy. Dodatkowo drużyna, która zajęła drugie miejsce otrzymuje pamiątkowe imienne dyplomy oraz dyplom dla szkoły.</w:t>
      </w:r>
    </w:p>
    <w:p w14:paraId="2AD0198D" w14:textId="576D1EDE" w:rsidR="00AC7988" w:rsidRPr="00D51D19" w:rsidRDefault="00AC7988" w:rsidP="00AC7988">
      <w:pPr>
        <w:numPr>
          <w:ilvl w:val="1"/>
          <w:numId w:val="12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Nagrodą na zajęcie drugiego miejsca w 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Turnieju Wiedzy o Transporcie Kolejowym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51D19">
        <w:rPr>
          <w:rFonts w:ascii="Times New Roman" w:hAnsi="Times New Roman" w:cs="Times New Roman"/>
          <w:b/>
          <w:sz w:val="24"/>
          <w:szCs w:val="24"/>
        </w:rPr>
        <w:t>pn. „Czas na</w:t>
      </w:r>
      <w:r>
        <w:rPr>
          <w:rFonts w:ascii="Times New Roman" w:hAnsi="Times New Roman" w:cs="Times New Roman"/>
          <w:b/>
          <w:sz w:val="24"/>
          <w:szCs w:val="24"/>
        </w:rPr>
        <w:t>… KOLEJ</w:t>
      </w:r>
      <w:r w:rsidRPr="00D51D19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D51D19">
        <w:rPr>
          <w:rFonts w:ascii="Times New Roman" w:hAnsi="Times New Roman" w:cs="Times New Roman"/>
          <w:bCs/>
          <w:sz w:val="24"/>
          <w:szCs w:val="24"/>
        </w:rPr>
        <w:t>jest 25% bonifikaty (refundacji) na kurs na licencj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maszynisty/lub na kurs na rewidenta taboru kolejowego dla wszystkich członków drużyny turniejowej. Sponsorem nagrody jest </w:t>
      </w:r>
      <w:r w:rsidRPr="00D51D19">
        <w:rPr>
          <w:rFonts w:ascii="Times New Roman" w:hAnsi="Times New Roman" w:cs="Times New Roman"/>
          <w:sz w:val="24"/>
          <w:szCs w:val="24"/>
        </w:rPr>
        <w:t>Stowarzyszenie Instytut Ekonomii Środowiska i Transportu w Legnicy. Dodatkowo drużyna, która zajęła drugie miejsce otrzymuje pamiątkowe imienne dyplomy oraz dyplom dla szkoły.</w:t>
      </w:r>
    </w:p>
    <w:p w14:paraId="0C711071" w14:textId="10460AA3" w:rsidR="00AC7988" w:rsidRPr="00D51D19" w:rsidRDefault="00AC7988" w:rsidP="00AC7988">
      <w:pPr>
        <w:pStyle w:val="Akapitzlist"/>
        <w:numPr>
          <w:ilvl w:val="1"/>
          <w:numId w:val="12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Bezpłatny kurs </w:t>
      </w:r>
      <w:r w:rsidRPr="00D51D19">
        <w:rPr>
          <w:rFonts w:ascii="Times New Roman" w:hAnsi="Times New Roman" w:cs="Times New Roman"/>
          <w:bCs/>
          <w:sz w:val="24"/>
          <w:szCs w:val="24"/>
        </w:rPr>
        <w:t>na licencj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maszynisty/lub kursu na rewidenta taboru kolejowego można zrealizować (odebrać) do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lat od otrzymania nagrody. Nagroda ta nie podlega wymianie na ekwiwalent pieniężny </w:t>
      </w:r>
      <w:r w:rsidR="00AC34CC">
        <w:rPr>
          <w:rFonts w:ascii="Times New Roman" w:hAnsi="Times New Roman" w:cs="Times New Roman"/>
          <w:bCs/>
          <w:sz w:val="24"/>
          <w:szCs w:val="24"/>
        </w:rPr>
        <w:br/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i może być zrealizowana w Centrum Kształcenia Kadr Kolejowych w Legnicy. </w:t>
      </w:r>
    </w:p>
    <w:p w14:paraId="689066D6" w14:textId="1C8443EB" w:rsidR="00AC7988" w:rsidRPr="00D51D19" w:rsidRDefault="00AC7988" w:rsidP="00AC7988">
      <w:pPr>
        <w:pStyle w:val="Akapitzlist"/>
        <w:numPr>
          <w:ilvl w:val="1"/>
          <w:numId w:val="12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lastRenderedPageBreak/>
        <w:t xml:space="preserve">50% bonifikatę na kurs </w:t>
      </w:r>
      <w:r w:rsidRPr="00D51D19">
        <w:rPr>
          <w:rFonts w:ascii="Times New Roman" w:hAnsi="Times New Roman" w:cs="Times New Roman"/>
          <w:bCs/>
          <w:sz w:val="24"/>
          <w:szCs w:val="24"/>
        </w:rPr>
        <w:t>na licencj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maszynisty/lub na kursu na rewidenta taboru kolejowego można zrealizować (odebrać) do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lat od otrzymania nagrody. Nagroda ta nie podlega wymianie na ekwiwalent pieniężny i może być zrealizowana w Centrum Kształcenia Kadr Kolejowych w Legnicy. </w:t>
      </w:r>
    </w:p>
    <w:p w14:paraId="06C60AE5" w14:textId="03B3BC30" w:rsidR="00AC7988" w:rsidRPr="00D51D19" w:rsidRDefault="00AC7988" w:rsidP="00AC7988">
      <w:pPr>
        <w:pStyle w:val="Akapitzlist"/>
        <w:numPr>
          <w:ilvl w:val="1"/>
          <w:numId w:val="12"/>
        </w:numPr>
        <w:suppressAutoHyphens/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1D19">
        <w:rPr>
          <w:rFonts w:ascii="Times New Roman" w:hAnsi="Times New Roman" w:cs="Times New Roman"/>
          <w:sz w:val="24"/>
          <w:szCs w:val="24"/>
        </w:rPr>
        <w:t xml:space="preserve">25% bonifikatę na kurs </w:t>
      </w:r>
      <w:r w:rsidRPr="00D51D19">
        <w:rPr>
          <w:rFonts w:ascii="Times New Roman" w:hAnsi="Times New Roman" w:cs="Times New Roman"/>
          <w:bCs/>
          <w:sz w:val="24"/>
          <w:szCs w:val="24"/>
        </w:rPr>
        <w:t>na licencj</w:t>
      </w:r>
      <w:r>
        <w:rPr>
          <w:rFonts w:ascii="Times New Roman" w:hAnsi="Times New Roman" w:cs="Times New Roman"/>
          <w:bCs/>
          <w:sz w:val="24"/>
          <w:szCs w:val="24"/>
        </w:rPr>
        <w:t>ę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maszynisty/lub na kursu na rewidenta taboru kolejowego można zrealizować (odebrać) do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D51D19">
        <w:rPr>
          <w:rFonts w:ascii="Times New Roman" w:hAnsi="Times New Roman" w:cs="Times New Roman"/>
          <w:bCs/>
          <w:sz w:val="24"/>
          <w:szCs w:val="24"/>
        </w:rPr>
        <w:t xml:space="preserve"> lat od otrzymania nagrody. Nagroda ta nie podlega wymianie na ekwiwalent pieniężny i może być zrealizowana w Centrum Kształcenia Kadr Kolejowych w Legnicy.</w:t>
      </w:r>
    </w:p>
    <w:p w14:paraId="769C9CEC" w14:textId="77777777" w:rsidR="00AC7988" w:rsidRPr="00D51D19" w:rsidRDefault="00AC7988" w:rsidP="00AC7988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3D109A" w14:textId="77777777" w:rsidR="00AC7988" w:rsidRPr="00D51D19" w:rsidRDefault="00AC7988" w:rsidP="00AC798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51D19">
        <w:rPr>
          <w:rFonts w:ascii="Times New Roman" w:hAnsi="Times New Roman" w:cs="Times New Roman"/>
        </w:rPr>
        <w:t>Organizatorzy zastrzegają sobie prawo do zmiany regulaminu w każdym momencie.</w:t>
      </w:r>
    </w:p>
    <w:p w14:paraId="341D6CED" w14:textId="77777777" w:rsidR="00AC7988" w:rsidRPr="0045191D" w:rsidRDefault="00AC7988" w:rsidP="00AC7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91D">
        <w:rPr>
          <w:rFonts w:ascii="Times New Roman" w:hAnsi="Times New Roman" w:cs="Times New Roman"/>
          <w:sz w:val="24"/>
          <w:szCs w:val="24"/>
        </w:rPr>
        <w:t xml:space="preserve">Wszelkie nieujęte kwestie będą na bieżąco ustalane przez Komitet Organizacyjny. </w:t>
      </w:r>
    </w:p>
    <w:p w14:paraId="6C901E39" w14:textId="77777777" w:rsidR="00AC7988" w:rsidRPr="00844E18" w:rsidRDefault="00AC7988" w:rsidP="00AC79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45B07" w14:textId="77777777" w:rsidR="00AC7988" w:rsidRDefault="00AC7988" w:rsidP="00AC79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18">
        <w:rPr>
          <w:rFonts w:ascii="Times New Roman" w:hAnsi="Times New Roman" w:cs="Times New Roman"/>
          <w:sz w:val="24"/>
          <w:szCs w:val="24"/>
        </w:rPr>
        <w:t>Poprawki i sugestie:</w:t>
      </w:r>
    </w:p>
    <w:p w14:paraId="4A1C430C" w14:textId="53424DEC" w:rsidR="00AC34CC" w:rsidRPr="00844E18" w:rsidRDefault="00AC34CC" w:rsidP="00AC79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Andrzejczyk Paweł -</w:t>
      </w:r>
      <w:r w:rsidRPr="00844E18">
        <w:rPr>
          <w:rFonts w:ascii="Times New Roman" w:hAnsi="Times New Roman" w:cs="Times New Roman"/>
          <w:sz w:val="24"/>
          <w:szCs w:val="24"/>
        </w:rPr>
        <w:t xml:space="preserve"> Tel. </w:t>
      </w:r>
      <w:r>
        <w:rPr>
          <w:rFonts w:ascii="Times New Roman" w:hAnsi="Times New Roman" w:cs="Times New Roman"/>
          <w:sz w:val="24"/>
          <w:szCs w:val="24"/>
        </w:rPr>
        <w:t>608 889 466</w:t>
      </w:r>
    </w:p>
    <w:p w14:paraId="252246B5" w14:textId="6AEF470D" w:rsidR="00AC7988" w:rsidRPr="00844E18" w:rsidRDefault="00AC34CC" w:rsidP="00AC79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18">
        <w:rPr>
          <w:rFonts w:ascii="Times New Roman" w:hAnsi="Times New Roman" w:cs="Times New Roman"/>
          <w:sz w:val="24"/>
          <w:szCs w:val="24"/>
        </w:rPr>
        <w:t xml:space="preserve">Trębicka-Żuk </w:t>
      </w:r>
      <w:r w:rsidR="00AC7988" w:rsidRPr="00844E18">
        <w:rPr>
          <w:rFonts w:ascii="Times New Roman" w:hAnsi="Times New Roman" w:cs="Times New Roman"/>
          <w:sz w:val="24"/>
          <w:szCs w:val="24"/>
        </w:rPr>
        <w:t>Małgorzata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C7988" w:rsidRPr="00844E18">
        <w:rPr>
          <w:rFonts w:ascii="Times New Roman" w:hAnsi="Times New Roman" w:cs="Times New Roman"/>
          <w:sz w:val="24"/>
          <w:szCs w:val="24"/>
        </w:rPr>
        <w:t xml:space="preserve"> Tel. 509 755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C7988" w:rsidRPr="00844E18">
        <w:rPr>
          <w:rFonts w:ascii="Times New Roman" w:hAnsi="Times New Roman" w:cs="Times New Roman"/>
          <w:sz w:val="24"/>
          <w:szCs w:val="24"/>
        </w:rPr>
        <w:t>747</w:t>
      </w:r>
    </w:p>
    <w:p w14:paraId="5EEF9522" w14:textId="1C42162B" w:rsidR="00293A33" w:rsidRDefault="00293A33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F14028" w14:textId="4C40FBBC" w:rsidR="00AC34CC" w:rsidRDefault="00AC34CC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Korekta:</w:t>
      </w:r>
    </w:p>
    <w:p w14:paraId="30A6A98E" w14:textId="52ED96DD" w:rsidR="00AC34CC" w:rsidRDefault="00AC34CC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Święcińska</w:t>
      </w:r>
      <w:proofErr w:type="spellEnd"/>
    </w:p>
    <w:p w14:paraId="2BD76E17" w14:textId="77777777" w:rsidR="00EB0CD8" w:rsidRDefault="00EB0CD8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397126" w14:textId="77777777" w:rsidR="00EB0CD8" w:rsidRDefault="00EB0CD8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BF6FF1" w14:textId="77777777" w:rsidR="00EB0CD8" w:rsidRDefault="00EB0CD8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B9F5FD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B49D1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AF73B3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F5AFBD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CCB42C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046CCD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5E37D1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960338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774CF5" w14:textId="77777777" w:rsidR="00CF152B" w:rsidRDefault="00CF152B" w:rsidP="00EB0C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6A6FD9" w14:textId="77777777" w:rsidR="007621D1" w:rsidRDefault="0076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05E681" w14:textId="3193D54B" w:rsidR="005B7EB1" w:rsidRDefault="005B7EB1" w:rsidP="005B7EB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1. </w:t>
      </w:r>
    </w:p>
    <w:p w14:paraId="17CAA0EE" w14:textId="538C7924" w:rsidR="005B7EB1" w:rsidRPr="005B7EB1" w:rsidRDefault="005B7EB1" w:rsidP="005B7EB1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EB1">
        <w:rPr>
          <w:rFonts w:ascii="Times New Roman" w:hAnsi="Times New Roman" w:cs="Times New Roman"/>
          <w:b/>
          <w:bCs/>
          <w:sz w:val="24"/>
          <w:szCs w:val="24"/>
        </w:rPr>
        <w:t>Protokół</w:t>
      </w:r>
    </w:p>
    <w:p w14:paraId="47155FCA" w14:textId="0132E011" w:rsidR="005B7EB1" w:rsidRDefault="005B7EB1" w:rsidP="005B7EB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przebiegu etapu szkolnego</w:t>
      </w:r>
    </w:p>
    <w:p w14:paraId="22390959" w14:textId="5780BF2C" w:rsidR="005B7EB1" w:rsidRDefault="005B7EB1" w:rsidP="005B7EB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7EB1">
        <w:rPr>
          <w:rFonts w:ascii="Times New Roman" w:hAnsi="Times New Roman" w:cs="Times New Roman"/>
          <w:sz w:val="24"/>
          <w:szCs w:val="24"/>
        </w:rPr>
        <w:t>Ogólnopolski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5B7EB1">
        <w:rPr>
          <w:rFonts w:ascii="Times New Roman" w:hAnsi="Times New Roman" w:cs="Times New Roman"/>
          <w:sz w:val="24"/>
          <w:szCs w:val="24"/>
        </w:rPr>
        <w:t xml:space="preserve"> Turnieju Wiedzy o Transporcie Kolejowym pn. „Czas na Kolej”</w:t>
      </w:r>
    </w:p>
    <w:p w14:paraId="04979387" w14:textId="77777777" w:rsidR="005B7EB1" w:rsidRDefault="005B7EB1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5B7EB1" w14:paraId="693717EA" w14:textId="77777777" w:rsidTr="005B7EB1">
        <w:tc>
          <w:tcPr>
            <w:tcW w:w="3964" w:type="dxa"/>
          </w:tcPr>
          <w:p w14:paraId="1B0ABB55" w14:textId="33894372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</w:p>
        </w:tc>
        <w:tc>
          <w:tcPr>
            <w:tcW w:w="6492" w:type="dxa"/>
          </w:tcPr>
          <w:p w14:paraId="477418A8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71CA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5CB4FAE0" w14:textId="77777777" w:rsidTr="005B7EB1">
        <w:tc>
          <w:tcPr>
            <w:tcW w:w="3964" w:type="dxa"/>
          </w:tcPr>
          <w:p w14:paraId="29C2005A" w14:textId="6FB8EDD4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szkoły</w:t>
            </w:r>
          </w:p>
        </w:tc>
        <w:tc>
          <w:tcPr>
            <w:tcW w:w="6492" w:type="dxa"/>
          </w:tcPr>
          <w:p w14:paraId="54C142AF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4202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4596D231" w14:textId="77777777" w:rsidTr="005B7EB1">
        <w:tc>
          <w:tcPr>
            <w:tcW w:w="3964" w:type="dxa"/>
          </w:tcPr>
          <w:p w14:paraId="0680D7D7" w14:textId="7C4E99B8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oraz e-mail do szkoły</w:t>
            </w:r>
          </w:p>
        </w:tc>
        <w:tc>
          <w:tcPr>
            <w:tcW w:w="6492" w:type="dxa"/>
          </w:tcPr>
          <w:p w14:paraId="3C862DF5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4F4FA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47B107D7" w14:textId="77777777" w:rsidTr="005B7EB1">
        <w:tc>
          <w:tcPr>
            <w:tcW w:w="3964" w:type="dxa"/>
          </w:tcPr>
          <w:p w14:paraId="7F680FAC" w14:textId="53C56349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  <w:tc>
          <w:tcPr>
            <w:tcW w:w="6492" w:type="dxa"/>
          </w:tcPr>
          <w:p w14:paraId="7D046D73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E4244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7E663746" w14:textId="77777777" w:rsidTr="005B7EB1">
        <w:tc>
          <w:tcPr>
            <w:tcW w:w="3964" w:type="dxa"/>
          </w:tcPr>
          <w:p w14:paraId="4BF3B07C" w14:textId="6220B3C8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oraz e-mail opiekuna zespołu</w:t>
            </w:r>
          </w:p>
        </w:tc>
        <w:tc>
          <w:tcPr>
            <w:tcW w:w="6492" w:type="dxa"/>
          </w:tcPr>
          <w:p w14:paraId="69BD6F8C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6743D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11AECA78" w14:textId="77777777" w:rsidTr="005B7EB1">
        <w:tc>
          <w:tcPr>
            <w:tcW w:w="3964" w:type="dxa"/>
          </w:tcPr>
          <w:p w14:paraId="758B9309" w14:textId="7BAA170E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Skład zespołu (imiona i nazwisko)</w:t>
            </w:r>
          </w:p>
        </w:tc>
        <w:tc>
          <w:tcPr>
            <w:tcW w:w="6492" w:type="dxa"/>
          </w:tcPr>
          <w:p w14:paraId="0694B34A" w14:textId="64513F1E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oraz e-mail (członków zespołu)</w:t>
            </w:r>
          </w:p>
        </w:tc>
      </w:tr>
      <w:tr w:rsidR="005B7EB1" w14:paraId="5481C76C" w14:textId="77777777" w:rsidTr="005B7EB1">
        <w:tc>
          <w:tcPr>
            <w:tcW w:w="3964" w:type="dxa"/>
          </w:tcPr>
          <w:p w14:paraId="65830B25" w14:textId="678FFA73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2" w:type="dxa"/>
          </w:tcPr>
          <w:p w14:paraId="6F4F6926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4C5BF4AF" w14:textId="77777777" w:rsidTr="005B7EB1">
        <w:tc>
          <w:tcPr>
            <w:tcW w:w="3964" w:type="dxa"/>
          </w:tcPr>
          <w:p w14:paraId="7B9B3E5A" w14:textId="1987EB24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2" w:type="dxa"/>
          </w:tcPr>
          <w:p w14:paraId="0DB3F8C9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149545C0" w14:textId="77777777" w:rsidTr="005B7EB1">
        <w:tc>
          <w:tcPr>
            <w:tcW w:w="3964" w:type="dxa"/>
          </w:tcPr>
          <w:p w14:paraId="1E63A3BC" w14:textId="0E5483FF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2" w:type="dxa"/>
          </w:tcPr>
          <w:p w14:paraId="6F8D236F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174FB2ED" w14:textId="77777777" w:rsidTr="005B7EB1">
        <w:tc>
          <w:tcPr>
            <w:tcW w:w="3964" w:type="dxa"/>
          </w:tcPr>
          <w:p w14:paraId="10E2279A" w14:textId="5B587ECA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92" w:type="dxa"/>
          </w:tcPr>
          <w:p w14:paraId="4F15EDC6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02B55F82" w14:textId="77777777" w:rsidTr="005B7EB1">
        <w:tc>
          <w:tcPr>
            <w:tcW w:w="3964" w:type="dxa"/>
          </w:tcPr>
          <w:p w14:paraId="051A0164" w14:textId="7580EC90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Sala, w której odbyły się turniej</w:t>
            </w:r>
          </w:p>
        </w:tc>
        <w:tc>
          <w:tcPr>
            <w:tcW w:w="6492" w:type="dxa"/>
          </w:tcPr>
          <w:p w14:paraId="7A300C7B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40875" w14:textId="77777777" w:rsidR="005B7EB1" w:rsidRDefault="005B7EB1" w:rsidP="00B44FAE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199564C3" w14:textId="77777777" w:rsidTr="005B7EB1">
        <w:tc>
          <w:tcPr>
            <w:tcW w:w="3964" w:type="dxa"/>
          </w:tcPr>
          <w:p w14:paraId="398121FC" w14:textId="7CFAB2B9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Godzina rozpoczęcia turnieju</w:t>
            </w:r>
          </w:p>
        </w:tc>
        <w:tc>
          <w:tcPr>
            <w:tcW w:w="6492" w:type="dxa"/>
          </w:tcPr>
          <w:p w14:paraId="7DF327A8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193F2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38C88271" w14:textId="77777777" w:rsidTr="005B7EB1">
        <w:tc>
          <w:tcPr>
            <w:tcW w:w="3964" w:type="dxa"/>
          </w:tcPr>
          <w:p w14:paraId="6595739B" w14:textId="08CB197D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Godzina zakończenia turnieju</w:t>
            </w:r>
          </w:p>
        </w:tc>
        <w:tc>
          <w:tcPr>
            <w:tcW w:w="6492" w:type="dxa"/>
          </w:tcPr>
          <w:p w14:paraId="20010E08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0E471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11F47142" w14:textId="77777777" w:rsidTr="005B7EB1">
        <w:tc>
          <w:tcPr>
            <w:tcW w:w="3964" w:type="dxa"/>
          </w:tcPr>
          <w:p w14:paraId="2AEBD544" w14:textId="43D86F66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uzyskanych punktów</w:t>
            </w:r>
          </w:p>
          <w:p w14:paraId="464B8C67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14:paraId="5B561F1D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51D0889B" w14:textId="77777777" w:rsidTr="00D62354">
        <w:tc>
          <w:tcPr>
            <w:tcW w:w="10456" w:type="dxa"/>
            <w:gridSpan w:val="2"/>
          </w:tcPr>
          <w:p w14:paraId="0A1F7386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 o przebiegu turnieju</w:t>
            </w:r>
          </w:p>
          <w:p w14:paraId="4A4F6E32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68605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447BB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EB1" w14:paraId="59D544B6" w14:textId="77777777" w:rsidTr="005B7EB1">
        <w:tc>
          <w:tcPr>
            <w:tcW w:w="3964" w:type="dxa"/>
          </w:tcPr>
          <w:p w14:paraId="3B6048F9" w14:textId="08997B05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sporządzająca protokół</w:t>
            </w:r>
          </w:p>
        </w:tc>
        <w:tc>
          <w:tcPr>
            <w:tcW w:w="6492" w:type="dxa"/>
          </w:tcPr>
          <w:p w14:paraId="77DC4F25" w14:textId="77777777" w:rsidR="005B7EB1" w:rsidRDefault="005B7EB1" w:rsidP="005B7EB1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92F0E3" w14:textId="4E9D8E28" w:rsidR="005B7EB1" w:rsidRPr="005B7EB1" w:rsidRDefault="005B7EB1" w:rsidP="005B7EB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*Prosimy wypełnić komputerowo oraz odesłać na e-mail:</w:t>
      </w:r>
      <w:r w:rsidRPr="005B7EB1">
        <w:t xml:space="preserve"> </w:t>
      </w:r>
      <w:r w:rsidRPr="005B7EB1">
        <w:rPr>
          <w:rFonts w:ascii="Times New Roman" w:hAnsi="Times New Roman" w:cs="Times New Roman"/>
          <w:sz w:val="24"/>
          <w:szCs w:val="24"/>
        </w:rPr>
        <w:t>czasnakolej@iesit.edu.pl</w:t>
      </w:r>
    </w:p>
    <w:p w14:paraId="2FDF25DD" w14:textId="77777777" w:rsidR="005B7EB1" w:rsidRDefault="005B7EB1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3B1FD90F" w14:textId="77777777" w:rsidR="005B7EB1" w:rsidRDefault="005B7EB1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7C6EC818" w14:textId="77777777" w:rsidR="005B7EB1" w:rsidRDefault="005B7EB1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F866343" w14:textId="686A4DB9" w:rsidR="00EB0CD8" w:rsidRDefault="007621D1" w:rsidP="007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B0CD8">
        <w:rPr>
          <w:rFonts w:ascii="Times New Roman" w:hAnsi="Times New Roman" w:cs="Times New Roman"/>
          <w:sz w:val="24"/>
          <w:szCs w:val="24"/>
        </w:rPr>
        <w:lastRenderedPageBreak/>
        <w:t xml:space="preserve">Załącznik </w:t>
      </w:r>
      <w:r w:rsidR="008D6AD6">
        <w:rPr>
          <w:rFonts w:ascii="Times New Roman" w:hAnsi="Times New Roman" w:cs="Times New Roman"/>
          <w:sz w:val="24"/>
          <w:szCs w:val="24"/>
        </w:rPr>
        <w:t>2</w:t>
      </w:r>
      <w:r w:rsidR="00EB0C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BA957" w14:textId="77777777" w:rsidR="00EB0CD8" w:rsidRDefault="00EB0CD8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753B7E33" w14:textId="6BB1385C" w:rsidR="00EB0CD8" w:rsidRPr="00EB0CD8" w:rsidRDefault="00EB0CD8" w:rsidP="00B44FAE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CD8">
        <w:rPr>
          <w:rFonts w:ascii="Times New Roman" w:hAnsi="Times New Roman" w:cs="Times New Roman"/>
          <w:b/>
          <w:bCs/>
          <w:sz w:val="24"/>
          <w:szCs w:val="24"/>
        </w:rPr>
        <w:t xml:space="preserve">Zgoda </w:t>
      </w:r>
      <w:r w:rsidR="007621D1">
        <w:rPr>
          <w:rFonts w:ascii="Times New Roman" w:hAnsi="Times New Roman" w:cs="Times New Roman"/>
          <w:b/>
          <w:bCs/>
          <w:sz w:val="24"/>
          <w:szCs w:val="24"/>
        </w:rPr>
        <w:t>pełnoletniego uczestnika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>na udział w Ogólnopolskim Turnieju Wiedzy o Transporcie Kolejowym pn. „Czas na Kolej”</w:t>
      </w:r>
    </w:p>
    <w:p w14:paraId="2721D036" w14:textId="77777777" w:rsidR="00EB0CD8" w:rsidRDefault="00EB0CD8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294E5B64" w14:textId="58D2A05E" w:rsidR="00B44FAE" w:rsidRDefault="00EB0CD8" w:rsidP="00B44FA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Ja niżej podpisany/a</w:t>
      </w:r>
      <w:r w:rsidR="007621D1">
        <w:rPr>
          <w:rFonts w:ascii="Times New Roman" w:hAnsi="Times New Roman" w:cs="Times New Roman"/>
          <w:sz w:val="24"/>
          <w:szCs w:val="24"/>
        </w:rPr>
        <w:t>,</w:t>
      </w:r>
    </w:p>
    <w:p w14:paraId="066567D0" w14:textId="6D0D10E7" w:rsidR="00EB0CD8" w:rsidRPr="00EB0CD8" w:rsidRDefault="00EB0CD8" w:rsidP="00B44FA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7B4C3EA5" w14:textId="4D9EF157" w:rsidR="00EB0CD8" w:rsidRPr="00EB0CD8" w:rsidRDefault="00EB0CD8" w:rsidP="00B44FAE">
      <w:pPr>
        <w:spacing w:after="0" w:line="288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B0CD8">
        <w:rPr>
          <w:rFonts w:ascii="Times New Roman" w:hAnsi="Times New Roman" w:cs="Times New Roman"/>
          <w:i/>
          <w:iCs/>
          <w:sz w:val="20"/>
          <w:szCs w:val="20"/>
        </w:rPr>
        <w:t>(imię i nazwisko uczestnika</w:t>
      </w:r>
      <w:r w:rsidR="00FD6A6A">
        <w:rPr>
          <w:rFonts w:ascii="Times New Roman" w:hAnsi="Times New Roman" w:cs="Times New Roman"/>
          <w:i/>
          <w:iCs/>
          <w:sz w:val="20"/>
          <w:szCs w:val="20"/>
        </w:rPr>
        <w:t xml:space="preserve"> turnieju</w:t>
      </w:r>
      <w:r w:rsidRPr="00EB0C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370C46F7" w14:textId="235F224F" w:rsidR="00EB0CD8" w:rsidRDefault="00B44FAE" w:rsidP="00B44FA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B0CD8" w:rsidRPr="00EB0CD8">
        <w:rPr>
          <w:rFonts w:ascii="Times New Roman" w:hAnsi="Times New Roman" w:cs="Times New Roman"/>
          <w:sz w:val="24"/>
          <w:szCs w:val="24"/>
        </w:rPr>
        <w:t xml:space="preserve">yrażam zgodę na udział w </w:t>
      </w:r>
      <w:r w:rsidR="00EB0CD8">
        <w:rPr>
          <w:rFonts w:ascii="Times New Roman" w:hAnsi="Times New Roman" w:cs="Times New Roman"/>
          <w:sz w:val="24"/>
          <w:szCs w:val="24"/>
        </w:rPr>
        <w:t xml:space="preserve">Ogólnopolskim Turnieju Wiedzy o Transporcie Kolejowym pn. „Czas na Kolej” </w:t>
      </w:r>
      <w:r w:rsidR="00EB0CD8" w:rsidRPr="00EB0CD8">
        <w:rPr>
          <w:rFonts w:ascii="Times New Roman" w:hAnsi="Times New Roman" w:cs="Times New Roman"/>
          <w:sz w:val="24"/>
          <w:szCs w:val="24"/>
        </w:rPr>
        <w:t>na zasadach określonych w regulaminie konkursu.</w:t>
      </w:r>
      <w:r w:rsidR="00EB0CD8">
        <w:rPr>
          <w:rFonts w:ascii="Times New Roman" w:hAnsi="Times New Roman" w:cs="Times New Roman"/>
          <w:sz w:val="24"/>
          <w:szCs w:val="24"/>
        </w:rPr>
        <w:t xml:space="preserve"> </w:t>
      </w:r>
      <w:r w:rsidR="00EB0CD8" w:rsidRPr="00EB0CD8">
        <w:rPr>
          <w:rFonts w:ascii="Times New Roman" w:hAnsi="Times New Roman" w:cs="Times New Roman"/>
          <w:sz w:val="24"/>
          <w:szCs w:val="24"/>
        </w:rPr>
        <w:t>Oświadczam</w:t>
      </w:r>
      <w:r w:rsidR="00EB0CD8">
        <w:rPr>
          <w:rFonts w:ascii="Times New Roman" w:hAnsi="Times New Roman" w:cs="Times New Roman"/>
          <w:sz w:val="24"/>
          <w:szCs w:val="24"/>
        </w:rPr>
        <w:t xml:space="preserve"> także</w:t>
      </w:r>
      <w:r w:rsidR="00EB0CD8" w:rsidRPr="00EB0CD8">
        <w:rPr>
          <w:rFonts w:ascii="Times New Roman" w:hAnsi="Times New Roman" w:cs="Times New Roman"/>
          <w:sz w:val="24"/>
          <w:szCs w:val="24"/>
        </w:rPr>
        <w:t>, że zapoznałem/</w:t>
      </w:r>
      <w:proofErr w:type="spellStart"/>
      <w:r w:rsidR="00EB0CD8" w:rsidRPr="00EB0CD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EB0CD8" w:rsidRPr="00EB0CD8">
        <w:rPr>
          <w:rFonts w:ascii="Times New Roman" w:hAnsi="Times New Roman" w:cs="Times New Roman"/>
          <w:sz w:val="24"/>
          <w:szCs w:val="24"/>
        </w:rPr>
        <w:t xml:space="preserve"> się z regulaminem konkursu i akceptuję jego warunki.</w:t>
      </w:r>
    </w:p>
    <w:p w14:paraId="49EA2569" w14:textId="77777777" w:rsidR="00B44FAE" w:rsidRDefault="00B44FAE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31C41B46" w14:textId="3D7BCB54" w:rsidR="00B44FAE" w:rsidRDefault="00B44FAE" w:rsidP="00B44FAE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935F8CE" w14:textId="069B4D98" w:rsidR="00B44FAE" w:rsidRPr="00B44FAE" w:rsidRDefault="00B44FAE" w:rsidP="00B44FAE">
      <w:pPr>
        <w:spacing w:after="0" w:line="288" w:lineRule="auto"/>
        <w:jc w:val="right"/>
        <w:rPr>
          <w:rFonts w:ascii="Times New Roman" w:hAnsi="Times New Roman" w:cs="Times New Roman"/>
          <w:i/>
          <w:iCs/>
        </w:rPr>
      </w:pPr>
      <w:r w:rsidRPr="00B44FAE">
        <w:rPr>
          <w:rFonts w:ascii="Times New Roman" w:hAnsi="Times New Roman" w:cs="Times New Roman"/>
          <w:i/>
          <w:iCs/>
        </w:rPr>
        <w:t xml:space="preserve">czytelny podpis </w:t>
      </w:r>
      <w:r w:rsidR="007621D1">
        <w:rPr>
          <w:rFonts w:ascii="Times New Roman" w:hAnsi="Times New Roman" w:cs="Times New Roman"/>
          <w:i/>
          <w:iCs/>
        </w:rPr>
        <w:t>uczestnika pełnoletniego</w:t>
      </w:r>
    </w:p>
    <w:p w14:paraId="56FC5D7E" w14:textId="77777777" w:rsidR="00EB0CD8" w:rsidRDefault="00EB0CD8" w:rsidP="00B44FAE">
      <w:pPr>
        <w:spacing w:after="0" w:line="288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3F165D6B" w14:textId="77777777" w:rsidR="00B44FAE" w:rsidRDefault="00B44FAE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23DF2314" w14:textId="01E3EFED" w:rsidR="00B44FAE" w:rsidRPr="00EB0CD8" w:rsidRDefault="00B44FAE" w:rsidP="00B44FAE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Zgoda</w:t>
      </w:r>
      <w:r w:rsidR="00EB0CD8" w:rsidRPr="00EB0CD8">
        <w:rPr>
          <w:rFonts w:ascii="Times New Roman" w:hAnsi="Times New Roman" w:cs="Times New Roman"/>
          <w:sz w:val="24"/>
          <w:szCs w:val="24"/>
        </w:rPr>
        <w:t xml:space="preserve"> </w:t>
      </w:r>
      <w:r w:rsidR="007621D1">
        <w:rPr>
          <w:rFonts w:ascii="Times New Roman" w:hAnsi="Times New Roman" w:cs="Times New Roman"/>
          <w:b/>
          <w:bCs/>
          <w:sz w:val="24"/>
          <w:szCs w:val="24"/>
        </w:rPr>
        <w:t>pełnoletniego uczestnika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 xml:space="preserve"> Ogólnopolski</w:t>
      </w:r>
      <w:r w:rsidR="007621D1">
        <w:rPr>
          <w:rFonts w:ascii="Times New Roman" w:hAnsi="Times New Roman" w:cs="Times New Roman"/>
          <w:b/>
          <w:bCs/>
          <w:sz w:val="24"/>
          <w:szCs w:val="24"/>
        </w:rPr>
        <w:t xml:space="preserve">ego 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>Turnieju Wiedzy o Transporcie Kolejowym pn. „Czas na Kolej”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przetwarzanie danych osobowych</w:t>
      </w:r>
      <w:r w:rsidR="007621D1">
        <w:rPr>
          <w:rFonts w:ascii="Times New Roman" w:hAnsi="Times New Roman" w:cs="Times New Roman"/>
          <w:b/>
          <w:bCs/>
          <w:sz w:val="24"/>
          <w:szCs w:val="24"/>
        </w:rPr>
        <w:t xml:space="preserve"> oraz publikację wizerunku</w:t>
      </w:r>
    </w:p>
    <w:p w14:paraId="1A98C7CB" w14:textId="42517A87" w:rsidR="00EB0CD8" w:rsidRPr="00EB0CD8" w:rsidRDefault="00EB0CD8" w:rsidP="00B44FA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322A8672" w14:textId="5F44301F" w:rsidR="00B44FAE" w:rsidRDefault="00EB0CD8" w:rsidP="00B44FA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Stosownie do art. 7 rozporządzenia Parlamentu Europejskiego i Rady (UE) 2016/679 z</w:t>
      </w:r>
      <w:r w:rsidR="00B44FAE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</w:t>
      </w:r>
      <w:r w:rsidR="00B44FAE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danych osobowych i w sprawie swobodnego przepływu takich danych oraz uchylenia dyrektywy</w:t>
      </w:r>
      <w:r w:rsidR="00B44FAE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95/46/WE (ogólne rozporządzenie o ochronie danych), zwanego dalej „RODO”, niniejszym</w:t>
      </w:r>
      <w:r w:rsidR="00B44FAE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 xml:space="preserve">wyrażam zgodę na przetwarzanie </w:t>
      </w:r>
      <w:r w:rsidR="007621D1">
        <w:rPr>
          <w:rFonts w:ascii="Times New Roman" w:hAnsi="Times New Roman" w:cs="Times New Roman"/>
          <w:sz w:val="24"/>
          <w:szCs w:val="24"/>
        </w:rPr>
        <w:t xml:space="preserve">moich </w:t>
      </w:r>
      <w:r w:rsidRPr="00EB0CD8">
        <w:rPr>
          <w:rFonts w:ascii="Times New Roman" w:hAnsi="Times New Roman" w:cs="Times New Roman"/>
          <w:sz w:val="24"/>
          <w:szCs w:val="24"/>
        </w:rPr>
        <w:t>danych osobowych</w:t>
      </w:r>
      <w:r w:rsidR="00B44FAE">
        <w:rPr>
          <w:rFonts w:ascii="Times New Roman" w:hAnsi="Times New Roman" w:cs="Times New Roman"/>
          <w:sz w:val="24"/>
          <w:szCs w:val="24"/>
        </w:rPr>
        <w:t xml:space="preserve"> </w:t>
      </w:r>
      <w:r w:rsidR="007621D1">
        <w:rPr>
          <w:rFonts w:ascii="Times New Roman" w:hAnsi="Times New Roman" w:cs="Times New Roman"/>
          <w:sz w:val="24"/>
          <w:szCs w:val="24"/>
        </w:rPr>
        <w:t xml:space="preserve">oraz publikację mojego </w:t>
      </w:r>
      <w:r w:rsidR="00E47093">
        <w:rPr>
          <w:rFonts w:ascii="Times New Roman" w:hAnsi="Times New Roman" w:cs="Times New Roman"/>
          <w:sz w:val="24"/>
          <w:szCs w:val="24"/>
        </w:rPr>
        <w:t>wizerunku</w:t>
      </w:r>
      <w:r w:rsidR="007621D1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w celu i</w:t>
      </w:r>
      <w:r w:rsidR="00B44FAE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 xml:space="preserve">zakresie niezbędnym do organizacji i rozliczenia </w:t>
      </w:r>
      <w:r w:rsidR="00B44FAE" w:rsidRPr="00B44FAE">
        <w:rPr>
          <w:rFonts w:ascii="Times New Roman" w:hAnsi="Times New Roman" w:cs="Times New Roman"/>
          <w:sz w:val="24"/>
          <w:szCs w:val="24"/>
        </w:rPr>
        <w:t>Ogólnopolskiego Turnieju Wiedzy o Transporcie Kolejowym pn. „Czas na Kolej”</w:t>
      </w:r>
      <w:r w:rsidR="00B44FAE">
        <w:rPr>
          <w:rFonts w:ascii="Times New Roman" w:hAnsi="Times New Roman" w:cs="Times New Roman"/>
          <w:sz w:val="24"/>
          <w:szCs w:val="24"/>
        </w:rPr>
        <w:t>.</w:t>
      </w:r>
      <w:r w:rsidR="002F5D4C">
        <w:rPr>
          <w:rFonts w:ascii="Times New Roman" w:hAnsi="Times New Roman" w:cs="Times New Roman"/>
          <w:sz w:val="24"/>
          <w:szCs w:val="24"/>
        </w:rPr>
        <w:t xml:space="preserve"> Ponadto zapoznałem/łam się z Polityką prywatności dostępna na </w:t>
      </w:r>
      <w:r w:rsidR="002F5D4C" w:rsidRPr="002F5D4C">
        <w:rPr>
          <w:rFonts w:ascii="Times New Roman" w:hAnsi="Times New Roman" w:cs="Times New Roman"/>
          <w:sz w:val="24"/>
          <w:szCs w:val="24"/>
        </w:rPr>
        <w:t>https://iesit.edu.pl/polityka-prywatnosci/</w:t>
      </w:r>
    </w:p>
    <w:p w14:paraId="03DFA5EF" w14:textId="77777777" w:rsidR="00B44FAE" w:rsidRDefault="00B44FAE" w:rsidP="00B44FA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486D5" w14:textId="77777777" w:rsidR="00E2235F" w:rsidRDefault="00E2235F" w:rsidP="00B44FA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58F54" w14:textId="77777777" w:rsidR="00E2235F" w:rsidRDefault="00E2235F" w:rsidP="00B44FA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22811" w14:textId="77777777" w:rsidR="00B44FAE" w:rsidRDefault="00B44FAE" w:rsidP="00B44FAE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5F77D909" w14:textId="0D8EF96E" w:rsidR="00B44FAE" w:rsidRPr="00B44FAE" w:rsidRDefault="00B44FAE" w:rsidP="00B44FAE">
      <w:pPr>
        <w:spacing w:after="0" w:line="288" w:lineRule="auto"/>
        <w:jc w:val="right"/>
        <w:rPr>
          <w:rFonts w:ascii="Times New Roman" w:hAnsi="Times New Roman" w:cs="Times New Roman"/>
          <w:i/>
          <w:iCs/>
        </w:rPr>
      </w:pPr>
      <w:r w:rsidRPr="00B44FAE">
        <w:rPr>
          <w:rFonts w:ascii="Times New Roman" w:hAnsi="Times New Roman" w:cs="Times New Roman"/>
          <w:i/>
          <w:iCs/>
        </w:rPr>
        <w:t xml:space="preserve">czytelny podpis </w:t>
      </w:r>
      <w:r w:rsidR="007621D1">
        <w:rPr>
          <w:rFonts w:ascii="Times New Roman" w:hAnsi="Times New Roman" w:cs="Times New Roman"/>
          <w:i/>
          <w:iCs/>
        </w:rPr>
        <w:t>uczestnika pełnoletniego</w:t>
      </w:r>
    </w:p>
    <w:p w14:paraId="7171FFE0" w14:textId="77777777" w:rsidR="00B44FAE" w:rsidRPr="00EB0CD8" w:rsidRDefault="00B44FAE" w:rsidP="00B44FAE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C2EEF" w14:textId="46815CA6" w:rsidR="007621D1" w:rsidRDefault="0076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A0EDF6" w14:textId="45159F5C" w:rsidR="007621D1" w:rsidRDefault="007621D1" w:rsidP="007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3. </w:t>
      </w:r>
    </w:p>
    <w:p w14:paraId="65D5B754" w14:textId="77777777" w:rsidR="007621D1" w:rsidRDefault="007621D1" w:rsidP="007621D1">
      <w:pPr>
        <w:spacing w:after="0" w:line="288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B0CD8">
        <w:rPr>
          <w:rFonts w:ascii="Times New Roman" w:hAnsi="Times New Roman" w:cs="Times New Roman"/>
          <w:i/>
          <w:iCs/>
          <w:sz w:val="20"/>
          <w:szCs w:val="20"/>
        </w:rPr>
        <w:t xml:space="preserve">(wypełnia </w:t>
      </w:r>
      <w:r w:rsidRPr="00626ACF">
        <w:rPr>
          <w:rFonts w:ascii="Times New Roman" w:hAnsi="Times New Roman" w:cs="Times New Roman"/>
          <w:i/>
          <w:iCs/>
          <w:sz w:val="20"/>
          <w:szCs w:val="20"/>
        </w:rPr>
        <w:t>rodzic/opiekun prawny</w:t>
      </w:r>
      <w:r w:rsidRPr="00626ACF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EB0CD8">
        <w:rPr>
          <w:rFonts w:ascii="Times New Roman" w:hAnsi="Times New Roman" w:cs="Times New Roman"/>
          <w:i/>
          <w:iCs/>
          <w:sz w:val="20"/>
          <w:szCs w:val="20"/>
        </w:rPr>
        <w:t>tylko w przypadku osoby niepełnoletniej)</w:t>
      </w:r>
    </w:p>
    <w:p w14:paraId="52E6FDDC" w14:textId="77777777" w:rsidR="007621D1" w:rsidRDefault="007621D1" w:rsidP="007621D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02A5D3CA" w14:textId="727FCCF6" w:rsidR="007621D1" w:rsidRPr="00EB0CD8" w:rsidRDefault="007621D1" w:rsidP="007621D1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CD8">
        <w:rPr>
          <w:rFonts w:ascii="Times New Roman" w:hAnsi="Times New Roman" w:cs="Times New Roman"/>
          <w:b/>
          <w:bCs/>
          <w:sz w:val="24"/>
          <w:szCs w:val="24"/>
        </w:rPr>
        <w:t xml:space="preserve">Zgoda opiekuna prawnego </w:t>
      </w:r>
      <w:r>
        <w:rPr>
          <w:rFonts w:ascii="Times New Roman" w:hAnsi="Times New Roman" w:cs="Times New Roman"/>
          <w:b/>
          <w:bCs/>
          <w:sz w:val="24"/>
          <w:szCs w:val="24"/>
        </w:rPr>
        <w:t>uczestnika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>, któr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 xml:space="preserve"> nie ukończył 18 lat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>na udział w Ogólnopolskim Turnieju Wiedzy o Transporcie Kolejowym pn. „Czas na Kolej”</w:t>
      </w:r>
    </w:p>
    <w:p w14:paraId="2EBAB151" w14:textId="77777777" w:rsidR="007621D1" w:rsidRDefault="007621D1" w:rsidP="007621D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B314E76" w14:textId="77777777" w:rsidR="007621D1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 xml:space="preserve">Ja niżej podpisany/a, jako </w:t>
      </w:r>
      <w:r>
        <w:rPr>
          <w:rFonts w:ascii="Times New Roman" w:hAnsi="Times New Roman" w:cs="Times New Roman"/>
          <w:sz w:val="24"/>
          <w:szCs w:val="24"/>
        </w:rPr>
        <w:t>rodzic/</w:t>
      </w:r>
      <w:r w:rsidRPr="00EB0CD8">
        <w:rPr>
          <w:rFonts w:ascii="Times New Roman" w:hAnsi="Times New Roman" w:cs="Times New Roman"/>
          <w:sz w:val="24"/>
          <w:szCs w:val="24"/>
        </w:rPr>
        <w:t xml:space="preserve">opiekun prawny </w:t>
      </w:r>
    </w:p>
    <w:p w14:paraId="3D9BF423" w14:textId="77777777" w:rsidR="007621D1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1B271" w14:textId="77777777" w:rsidR="007621D1" w:rsidRPr="00EB0CD8" w:rsidRDefault="007621D1" w:rsidP="007621D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2D5756B8" w14:textId="77777777" w:rsidR="007621D1" w:rsidRPr="00EB0CD8" w:rsidRDefault="007621D1" w:rsidP="007621D1">
      <w:pPr>
        <w:spacing w:after="0" w:line="288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B0CD8">
        <w:rPr>
          <w:rFonts w:ascii="Times New Roman" w:hAnsi="Times New Roman" w:cs="Times New Roman"/>
          <w:i/>
          <w:iCs/>
          <w:sz w:val="20"/>
          <w:szCs w:val="20"/>
        </w:rPr>
        <w:t>(imię i nazwisko uczestnika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turnieju</w:t>
      </w:r>
      <w:r w:rsidRPr="00EB0C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AA69721" w14:textId="77777777" w:rsidR="007621D1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B0CD8">
        <w:rPr>
          <w:rFonts w:ascii="Times New Roman" w:hAnsi="Times New Roman" w:cs="Times New Roman"/>
          <w:sz w:val="24"/>
          <w:szCs w:val="24"/>
        </w:rPr>
        <w:t xml:space="preserve">yrażam zgodę na udział </w:t>
      </w:r>
      <w:r>
        <w:rPr>
          <w:rFonts w:ascii="Times New Roman" w:hAnsi="Times New Roman" w:cs="Times New Roman"/>
          <w:sz w:val="24"/>
          <w:szCs w:val="24"/>
        </w:rPr>
        <w:t xml:space="preserve">mojego </w:t>
      </w:r>
      <w:r w:rsidRPr="00EB0CD8">
        <w:rPr>
          <w:rFonts w:ascii="Times New Roman" w:hAnsi="Times New Roman" w:cs="Times New Roman"/>
          <w:sz w:val="24"/>
          <w:szCs w:val="24"/>
        </w:rPr>
        <w:t>dziecka</w:t>
      </w:r>
      <w:r>
        <w:rPr>
          <w:rFonts w:ascii="Times New Roman" w:hAnsi="Times New Roman" w:cs="Times New Roman"/>
          <w:sz w:val="24"/>
          <w:szCs w:val="24"/>
        </w:rPr>
        <w:t>/podopiecznego</w:t>
      </w:r>
      <w:r w:rsidRPr="00EB0CD8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 xml:space="preserve">Ogólnopolskim Turnieju Wiedzy o Transporcie Kolejowym pn. „Czas na Kolej” </w:t>
      </w:r>
      <w:r w:rsidRPr="00EB0CD8">
        <w:rPr>
          <w:rFonts w:ascii="Times New Roman" w:hAnsi="Times New Roman" w:cs="Times New Roman"/>
          <w:sz w:val="24"/>
          <w:szCs w:val="24"/>
        </w:rPr>
        <w:t>na zasadach określonych w regulaminie konkursu.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także</w:t>
      </w:r>
      <w:r w:rsidRPr="00EB0CD8">
        <w:rPr>
          <w:rFonts w:ascii="Times New Roman" w:hAnsi="Times New Roman" w:cs="Times New Roman"/>
          <w:sz w:val="24"/>
          <w:szCs w:val="24"/>
        </w:rPr>
        <w:t>, że zapoznałem/</w:t>
      </w:r>
      <w:proofErr w:type="spellStart"/>
      <w:r w:rsidRPr="00EB0CD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B0CD8">
        <w:rPr>
          <w:rFonts w:ascii="Times New Roman" w:hAnsi="Times New Roman" w:cs="Times New Roman"/>
          <w:sz w:val="24"/>
          <w:szCs w:val="24"/>
        </w:rPr>
        <w:t xml:space="preserve"> się z regulaminem konkursu i akceptuję jego warunki.</w:t>
      </w:r>
    </w:p>
    <w:p w14:paraId="34008F00" w14:textId="77777777" w:rsidR="007621D1" w:rsidRDefault="007621D1" w:rsidP="007621D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47ACDD1" w14:textId="77777777" w:rsidR="007621D1" w:rsidRDefault="007621D1" w:rsidP="007621D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46368419" w14:textId="77777777" w:rsidR="007621D1" w:rsidRPr="00B44FAE" w:rsidRDefault="007621D1" w:rsidP="007621D1">
      <w:pPr>
        <w:spacing w:after="0" w:line="288" w:lineRule="auto"/>
        <w:jc w:val="right"/>
        <w:rPr>
          <w:rFonts w:ascii="Times New Roman" w:hAnsi="Times New Roman" w:cs="Times New Roman"/>
          <w:i/>
          <w:iCs/>
        </w:rPr>
      </w:pPr>
      <w:r w:rsidRPr="00B44FAE">
        <w:rPr>
          <w:rFonts w:ascii="Times New Roman" w:hAnsi="Times New Roman" w:cs="Times New Roman"/>
          <w:i/>
          <w:iCs/>
        </w:rPr>
        <w:t>czytelny podpis opiekuna prawnego</w:t>
      </w:r>
    </w:p>
    <w:p w14:paraId="34767D43" w14:textId="77777777" w:rsidR="007621D1" w:rsidRDefault="007621D1" w:rsidP="007621D1">
      <w:pPr>
        <w:spacing w:after="0" w:line="288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0B04670" w14:textId="77777777" w:rsidR="007621D1" w:rsidRDefault="007621D1" w:rsidP="007621D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458AFB06" w14:textId="6A687C78" w:rsidR="007621D1" w:rsidRPr="00EB0CD8" w:rsidRDefault="007621D1" w:rsidP="007621D1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Zgoda</w:t>
      </w:r>
      <w:r w:rsidRPr="00EB0CD8"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>opiekuna prawnego dziecka, które nie ukończyło 18 lat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będzie brało udział w</w:t>
      </w:r>
      <w:r w:rsidRPr="00EB0CD8">
        <w:rPr>
          <w:rFonts w:ascii="Times New Roman" w:hAnsi="Times New Roman" w:cs="Times New Roman"/>
          <w:b/>
          <w:bCs/>
          <w:sz w:val="24"/>
          <w:szCs w:val="24"/>
        </w:rPr>
        <w:t xml:space="preserve"> Ogólnopolskim Turnieju Wiedzy o Transporcie Kolejowym pn. „Czas na Kolej”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przetwarzanie danych osobowych oraz publikację wizerunku</w:t>
      </w:r>
    </w:p>
    <w:p w14:paraId="7FCCE1D4" w14:textId="77777777" w:rsidR="007621D1" w:rsidRPr="00EB0CD8" w:rsidRDefault="007621D1" w:rsidP="007621D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72007B3F" w14:textId="042C8790" w:rsidR="007621D1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Stosownie do art. 7 rozporządzenia Parlamentu Europejskiego i Rady (UE) 2016/679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danych osobowych i w sprawie swobodnego przepływu takich danych oraz uchylenia dyrektywy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95/46/WE (ogólne rozporządzenie o ochronie danych), zwanego dalej „RODO”, niniejszym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>wyrażam zgodę na przetwarzanie danych osobowych</w:t>
      </w:r>
      <w:r>
        <w:rPr>
          <w:rFonts w:ascii="Times New Roman" w:hAnsi="Times New Roman" w:cs="Times New Roman"/>
          <w:sz w:val="24"/>
          <w:szCs w:val="24"/>
        </w:rPr>
        <w:t xml:space="preserve"> oraz publikacje wizerunku mojego dziecka/podopiecznego </w:t>
      </w:r>
    </w:p>
    <w:p w14:paraId="17851C32" w14:textId="77777777" w:rsidR="007621D1" w:rsidRDefault="007621D1" w:rsidP="007621D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976AD3" w14:textId="77777777" w:rsidR="007621D1" w:rsidRPr="00EB0CD8" w:rsidRDefault="007621D1" w:rsidP="007621D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EB0CD8">
        <w:rPr>
          <w:rFonts w:ascii="Times New Roman" w:hAnsi="Times New Roman" w:cs="Times New Roman"/>
          <w:sz w:val="24"/>
          <w:szCs w:val="24"/>
        </w:rPr>
        <w:t>.............</w:t>
      </w:r>
    </w:p>
    <w:p w14:paraId="13EA177E" w14:textId="77777777" w:rsidR="007621D1" w:rsidRPr="00EB0CD8" w:rsidRDefault="007621D1" w:rsidP="007621D1">
      <w:pPr>
        <w:spacing w:after="0" w:line="288" w:lineRule="auto"/>
        <w:ind w:firstLine="70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B0CD8">
        <w:rPr>
          <w:rFonts w:ascii="Times New Roman" w:hAnsi="Times New Roman" w:cs="Times New Roman"/>
          <w:i/>
          <w:iCs/>
          <w:sz w:val="20"/>
          <w:szCs w:val="20"/>
        </w:rPr>
        <w:t xml:space="preserve">(imię i nazwisko uczestnika </w:t>
      </w:r>
      <w:r>
        <w:rPr>
          <w:rFonts w:ascii="Times New Roman" w:hAnsi="Times New Roman" w:cs="Times New Roman"/>
          <w:i/>
          <w:iCs/>
          <w:sz w:val="20"/>
          <w:szCs w:val="20"/>
        </w:rPr>
        <w:t>turnieju</w:t>
      </w:r>
      <w:r w:rsidRPr="00EB0CD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693F366" w14:textId="77777777" w:rsidR="007621D1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CD8">
        <w:rPr>
          <w:rFonts w:ascii="Times New Roman" w:hAnsi="Times New Roman" w:cs="Times New Roman"/>
          <w:sz w:val="24"/>
          <w:szCs w:val="24"/>
        </w:rPr>
        <w:t>w celu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CD8">
        <w:rPr>
          <w:rFonts w:ascii="Times New Roman" w:hAnsi="Times New Roman" w:cs="Times New Roman"/>
          <w:sz w:val="24"/>
          <w:szCs w:val="24"/>
        </w:rPr>
        <w:t xml:space="preserve">zakresie niezbędnym do organizacji i rozliczenia </w:t>
      </w:r>
      <w:r w:rsidRPr="00B44FAE">
        <w:rPr>
          <w:rFonts w:ascii="Times New Roman" w:hAnsi="Times New Roman" w:cs="Times New Roman"/>
          <w:sz w:val="24"/>
          <w:szCs w:val="24"/>
        </w:rPr>
        <w:t>Ogólnopolskiego Turnieju Wiedzy o Transporcie Kolejowym pn. „Czas na Kolej”</w:t>
      </w:r>
      <w:r>
        <w:rPr>
          <w:rFonts w:ascii="Times New Roman" w:hAnsi="Times New Roman" w:cs="Times New Roman"/>
          <w:sz w:val="24"/>
          <w:szCs w:val="24"/>
        </w:rPr>
        <w:t xml:space="preserve">. Ponadto zapoznałem/łam się z Polityką prywatności dostępna na </w:t>
      </w:r>
      <w:r w:rsidRPr="002F5D4C">
        <w:rPr>
          <w:rFonts w:ascii="Times New Roman" w:hAnsi="Times New Roman" w:cs="Times New Roman"/>
          <w:sz w:val="24"/>
          <w:szCs w:val="24"/>
        </w:rPr>
        <w:t>https://iesit.edu.pl/polityka-prywatnosci/</w:t>
      </w:r>
    </w:p>
    <w:p w14:paraId="44ED537D" w14:textId="77777777" w:rsidR="007621D1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8CE88" w14:textId="77777777" w:rsidR="007621D1" w:rsidRDefault="007621D1" w:rsidP="007621D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A08155D" w14:textId="77777777" w:rsidR="007621D1" w:rsidRPr="00B44FAE" w:rsidRDefault="007621D1" w:rsidP="007621D1">
      <w:pPr>
        <w:spacing w:after="0" w:line="288" w:lineRule="auto"/>
        <w:jc w:val="right"/>
        <w:rPr>
          <w:rFonts w:ascii="Times New Roman" w:hAnsi="Times New Roman" w:cs="Times New Roman"/>
          <w:i/>
          <w:iCs/>
        </w:rPr>
      </w:pPr>
      <w:r w:rsidRPr="00B44FAE">
        <w:rPr>
          <w:rFonts w:ascii="Times New Roman" w:hAnsi="Times New Roman" w:cs="Times New Roman"/>
          <w:i/>
          <w:iCs/>
        </w:rPr>
        <w:t>czytelny podpis opiekuna prawnego</w:t>
      </w:r>
    </w:p>
    <w:p w14:paraId="53288872" w14:textId="77777777" w:rsidR="007621D1" w:rsidRPr="00EB0CD8" w:rsidRDefault="007621D1" w:rsidP="007621D1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C247E" w14:textId="77777777" w:rsidR="00EB0CD8" w:rsidRPr="00EB0CD8" w:rsidRDefault="00EB0CD8" w:rsidP="00B44F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0CD8" w:rsidRPr="00EB0CD8" w:rsidSect="00AC34CC">
      <w:headerReference w:type="default" r:id="rId9"/>
      <w:footerReference w:type="default" r:id="rId10"/>
      <w:pgSz w:w="11906" w:h="16838"/>
      <w:pgMar w:top="720" w:right="720" w:bottom="720" w:left="720" w:header="426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44A61" w14:textId="77777777" w:rsidR="00D55C84" w:rsidRDefault="00D55C84" w:rsidP="00293A33">
      <w:pPr>
        <w:spacing w:after="0" w:line="240" w:lineRule="auto"/>
      </w:pPr>
      <w:r>
        <w:separator/>
      </w:r>
    </w:p>
  </w:endnote>
  <w:endnote w:type="continuationSeparator" w:id="0">
    <w:p w14:paraId="04B85F4C" w14:textId="77777777" w:rsidR="00D55C84" w:rsidRDefault="00D55C84" w:rsidP="0029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Times New Roman"/>
    <w:charset w:val="00"/>
    <w:family w:val="auto"/>
    <w:pitch w:val="variable"/>
    <w:sig w:usb0="00000001" w:usb1="5000E0F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608316"/>
      <w:docPartObj>
        <w:docPartGallery w:val="Page Numbers (Bottom of Page)"/>
        <w:docPartUnique/>
      </w:docPartObj>
    </w:sdtPr>
    <w:sdtContent>
      <w:p w14:paraId="6F08F059" w14:textId="77777777" w:rsidR="00FD20CA" w:rsidRDefault="00FD20CA" w:rsidP="00095748">
        <w:pPr>
          <w:pStyle w:val="Bezodstpw"/>
          <w:jc w:val="right"/>
        </w:pPr>
      </w:p>
      <w:tbl>
        <w:tblPr>
          <w:tblStyle w:val="Tabela-Siatka"/>
          <w:tblW w:w="992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52"/>
          <w:gridCol w:w="2667"/>
          <w:gridCol w:w="2407"/>
          <w:gridCol w:w="2298"/>
        </w:tblGrid>
        <w:tr w:rsidR="008B11E3" w14:paraId="23C51EAB" w14:textId="77777777" w:rsidTr="00AC34CC">
          <w:tc>
            <w:tcPr>
              <w:tcW w:w="2552" w:type="dxa"/>
              <w:vAlign w:val="center"/>
            </w:tcPr>
            <w:p w14:paraId="2C0601AD" w14:textId="224F2A8C" w:rsidR="00FD20CA" w:rsidRDefault="00FD20CA" w:rsidP="008B11E3">
              <w:pPr>
                <w:pStyle w:val="Bezodstpw"/>
                <w:jc w:val="center"/>
              </w:pPr>
              <w:r>
                <w:rPr>
                  <w:noProof/>
                  <w14:ligatures w14:val="standardContextual"/>
                </w:rPr>
                <w:drawing>
                  <wp:inline distT="0" distB="0" distL="0" distR="0" wp14:anchorId="52200B4F" wp14:editId="45B508F4">
                    <wp:extent cx="1478280" cy="332146"/>
                    <wp:effectExtent l="0" t="0" r="0" b="0"/>
                    <wp:docPr id="856505442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56505442" name="Obraz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952" t="15959" r="3439" b="15774"/>
                            <a:stretch/>
                          </pic:blipFill>
                          <pic:spPr bwMode="auto">
                            <a:xfrm>
                              <a:off x="0" y="0"/>
                              <a:ext cx="1501475" cy="3373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667" w:type="dxa"/>
              <w:vAlign w:val="center"/>
            </w:tcPr>
            <w:p w14:paraId="7D7B1226" w14:textId="29378578" w:rsidR="00FD20CA" w:rsidRDefault="00554C3C" w:rsidP="008B11E3">
              <w:pPr>
                <w:pStyle w:val="Bezodstpw"/>
                <w:jc w:val="center"/>
              </w:pPr>
              <w:r>
                <w:rPr>
                  <w:noProof/>
                </w:rPr>
                <w:drawing>
                  <wp:inline distT="0" distB="0" distL="0" distR="0" wp14:anchorId="52081F8A" wp14:editId="7755E1E4">
                    <wp:extent cx="1444482" cy="381635"/>
                    <wp:effectExtent l="0" t="0" r="3810" b="0"/>
                    <wp:docPr id="1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82364" cy="39164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407" w:type="dxa"/>
              <w:vAlign w:val="center"/>
            </w:tcPr>
            <w:p w14:paraId="757446DE" w14:textId="2F4F8373" w:rsidR="00FD20CA" w:rsidRDefault="00554C3C" w:rsidP="008B11E3">
              <w:pPr>
                <w:pStyle w:val="Bezodstpw"/>
                <w:jc w:val="center"/>
              </w:pPr>
              <w:r w:rsidRPr="000B5826">
                <w:rPr>
                  <w:rFonts w:eastAsia="Proxima Nova"/>
                  <w:noProof/>
                </w:rPr>
                <w:drawing>
                  <wp:inline distT="0" distB="0" distL="0" distR="0" wp14:anchorId="1872B22A" wp14:editId="0329B181">
                    <wp:extent cx="1379220" cy="344148"/>
                    <wp:effectExtent l="0" t="0" r="0" b="0"/>
                    <wp:docPr id="1363111670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2725664" name=""/>
                            <pic:cNvPicPr/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11820" cy="35228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298" w:type="dxa"/>
              <w:vAlign w:val="center"/>
            </w:tcPr>
            <w:p w14:paraId="08CFB7A6" w14:textId="0536EC86" w:rsidR="00FD20CA" w:rsidRDefault="00554C3C" w:rsidP="008B11E3">
              <w:pPr>
                <w:pStyle w:val="Bezodstpw"/>
                <w:jc w:val="center"/>
              </w:pPr>
              <w:r>
                <w:rPr>
                  <w:noProof/>
                  <w14:ligatures w14:val="standardContextual"/>
                </w:rPr>
                <w:drawing>
                  <wp:inline distT="0" distB="0" distL="0" distR="0" wp14:anchorId="271C90F8" wp14:editId="0DF24E17">
                    <wp:extent cx="1322551" cy="594360"/>
                    <wp:effectExtent l="0" t="0" r="0" b="0"/>
                    <wp:docPr id="1594875095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594875095" name="Obraz 1594875095"/>
                            <pic:cNvPicPr/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111" t="18332" b="25175"/>
                            <a:stretch/>
                          </pic:blipFill>
                          <pic:spPr bwMode="auto">
                            <a:xfrm>
                              <a:off x="0" y="0"/>
                              <a:ext cx="1349642" cy="6065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2C0A4DCE" w14:textId="627D1337" w:rsidR="00095748" w:rsidRDefault="00095748" w:rsidP="00095748">
        <w:pPr>
          <w:pStyle w:val="Bezodstpw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510">
          <w:rPr>
            <w:noProof/>
          </w:rPr>
          <w:t>2</w:t>
        </w:r>
        <w:r>
          <w:fldChar w:fldCharType="end"/>
        </w:r>
      </w:p>
    </w:sdtContent>
  </w:sdt>
  <w:p w14:paraId="05DE7FBF" w14:textId="1E6BEAC9" w:rsidR="00095748" w:rsidRPr="00554C3C" w:rsidRDefault="00095748" w:rsidP="00095748">
    <w:pPr>
      <w:pStyle w:val="Bezodstpw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F4A4" w14:textId="77777777" w:rsidR="00D55C84" w:rsidRDefault="00D55C84" w:rsidP="00293A33">
      <w:pPr>
        <w:spacing w:after="0" w:line="240" w:lineRule="auto"/>
      </w:pPr>
      <w:r>
        <w:separator/>
      </w:r>
    </w:p>
  </w:footnote>
  <w:footnote w:type="continuationSeparator" w:id="0">
    <w:p w14:paraId="06EDB4B9" w14:textId="77777777" w:rsidR="00D55C84" w:rsidRDefault="00D55C84" w:rsidP="0029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59" w:type="dxa"/>
      <w:tblLayout w:type="fixed"/>
      <w:tblLook w:val="0600" w:firstRow="0" w:lastRow="0" w:firstColumn="0" w:lastColumn="0" w:noHBand="1" w:noVBand="1"/>
    </w:tblPr>
    <w:tblGrid>
      <w:gridCol w:w="3475"/>
      <w:gridCol w:w="1843"/>
      <w:gridCol w:w="2268"/>
      <w:gridCol w:w="2473"/>
    </w:tblGrid>
    <w:tr w:rsidR="00554C3C" w:rsidRPr="00A61B5F" w14:paraId="33B2E2D6" w14:textId="672E0A91" w:rsidTr="00AC34CC">
      <w:trPr>
        <w:trHeight w:val="16"/>
      </w:trPr>
      <w:tc>
        <w:tcPr>
          <w:tcW w:w="347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bookmarkStart w:id="0" w:name="_Hlk140507424"/>
        <w:p w14:paraId="4C1B9491" w14:textId="24C0575C" w:rsidR="00554C3C" w:rsidRDefault="00554C3C" w:rsidP="008B11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Proxima Nova" w:eastAsia="Proxima Nova" w:hAnsi="Proxima Nova" w:cs="Proxima Nova"/>
              <w:color w:val="121047"/>
              <w:sz w:val="32"/>
              <w:szCs w:val="32"/>
            </w:rPr>
          </w:pPr>
          <w:r>
            <w:object w:dxaOrig="3984" w:dyaOrig="1524" w14:anchorId="747750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2.4pt;height:43.8pt">
                <v:imagedata r:id="rId1" o:title=""/>
              </v:shape>
              <o:OLEObject Type="Embed" ProgID="PBrush" ShapeID="_x0000_i1025" DrawAspect="Content" ObjectID="_1817827249" r:id="rId2"/>
            </w:object>
          </w:r>
        </w:p>
      </w:tc>
      <w:tc>
        <w:tcPr>
          <w:tcW w:w="184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91F58D0" w14:textId="3CC8AC9C" w:rsidR="00554C3C" w:rsidRPr="00902F57" w:rsidRDefault="00554C3C" w:rsidP="008B11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Proxima Nova" w:eastAsia="Proxima Nova" w:hAnsi="Proxima Nova" w:cs="Proxima Nova"/>
              <w:color w:val="121047"/>
              <w:sz w:val="16"/>
              <w:szCs w:val="16"/>
            </w:rPr>
          </w:pPr>
          <w:r w:rsidRPr="009012E4">
            <w:rPr>
              <w:rFonts w:ascii="Proxima Nova" w:eastAsia="Proxima Nova" w:hAnsi="Proxima Nova" w:cs="Proxima Nova"/>
              <w:noProof/>
              <w:color w:val="121047"/>
              <w:sz w:val="32"/>
              <w:szCs w:val="32"/>
            </w:rPr>
            <w:drawing>
              <wp:inline distT="0" distB="0" distL="0" distR="0" wp14:anchorId="7992A127" wp14:editId="093D5620">
                <wp:extent cx="784860" cy="764788"/>
                <wp:effectExtent l="0" t="0" r="0" b="0"/>
                <wp:docPr id="128938763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5695287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4683" cy="784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</w:tcPr>
        <w:p w14:paraId="4C8C0BF0" w14:textId="33EC3631" w:rsidR="00554C3C" w:rsidRPr="00293A33" w:rsidRDefault="00554C3C" w:rsidP="008B11E3">
          <w:pPr>
            <w:pStyle w:val="Bezodstpw"/>
            <w:jc w:val="center"/>
          </w:pPr>
          <w:r w:rsidRPr="00554C3C">
            <w:rPr>
              <w:noProof/>
            </w:rPr>
            <w:drawing>
              <wp:inline distT="0" distB="0" distL="0" distR="0" wp14:anchorId="07E7D6B0" wp14:editId="27E33F2B">
                <wp:extent cx="670560" cy="773582"/>
                <wp:effectExtent l="0" t="0" r="0" b="7620"/>
                <wp:docPr id="352728168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2728168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115" cy="779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3" w:type="dxa"/>
          <w:vAlign w:val="center"/>
        </w:tcPr>
        <w:p w14:paraId="6C5854A2" w14:textId="6A26EC98" w:rsidR="00554C3C" w:rsidRPr="00293A33" w:rsidRDefault="00554C3C" w:rsidP="008B11E3">
          <w:pPr>
            <w:pStyle w:val="Bezodstpw"/>
            <w:jc w:val="center"/>
          </w:pPr>
          <w:r w:rsidRPr="00554C3C">
            <w:rPr>
              <w:noProof/>
            </w:rPr>
            <w:drawing>
              <wp:inline distT="0" distB="0" distL="0" distR="0" wp14:anchorId="724F854B" wp14:editId="4EC1AC88">
                <wp:extent cx="876188" cy="861060"/>
                <wp:effectExtent l="0" t="0" r="635" b="0"/>
                <wp:docPr id="34628538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6285387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6319" cy="8710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2758DB33" w14:textId="766F510A" w:rsidR="00293A33" w:rsidRPr="00554C3C" w:rsidRDefault="00293A33" w:rsidP="00554C3C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22F4"/>
    <w:multiLevelType w:val="hybridMultilevel"/>
    <w:tmpl w:val="F2AEA2D4"/>
    <w:lvl w:ilvl="0" w:tplc="AFD2A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1B8D7A4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DA2304"/>
    <w:multiLevelType w:val="hybridMultilevel"/>
    <w:tmpl w:val="374835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216F7"/>
    <w:multiLevelType w:val="hybridMultilevel"/>
    <w:tmpl w:val="5F42C1A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1B8D7A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A53DD"/>
    <w:multiLevelType w:val="hybridMultilevel"/>
    <w:tmpl w:val="75CA6B0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1B8D7A4">
      <w:start w:val="1"/>
      <w:numFmt w:val="decimal"/>
      <w:lvlText w:val="2.%2."/>
      <w:lvlJc w:val="left"/>
      <w:pPr>
        <w:ind w:left="21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4A6A89"/>
    <w:multiLevelType w:val="hybridMultilevel"/>
    <w:tmpl w:val="5ABEC64A"/>
    <w:lvl w:ilvl="0" w:tplc="F9E456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CE0607"/>
    <w:multiLevelType w:val="multilevel"/>
    <w:tmpl w:val="0C7C50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6" w15:restartNumberingAfterBreak="0">
    <w:nsid w:val="2D7C36FF"/>
    <w:multiLevelType w:val="multilevel"/>
    <w:tmpl w:val="6422D432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7" w15:restartNumberingAfterBreak="0">
    <w:nsid w:val="2F9C36BF"/>
    <w:multiLevelType w:val="hybridMultilevel"/>
    <w:tmpl w:val="6D085686"/>
    <w:lvl w:ilvl="0" w:tplc="AE82523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88B7E4D"/>
    <w:multiLevelType w:val="hybridMultilevel"/>
    <w:tmpl w:val="25660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D04D4"/>
    <w:multiLevelType w:val="hybridMultilevel"/>
    <w:tmpl w:val="AB0EDE6A"/>
    <w:lvl w:ilvl="0" w:tplc="391A25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784E76"/>
    <w:multiLevelType w:val="multilevel"/>
    <w:tmpl w:val="600412E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440"/>
      </w:pPr>
      <w:rPr>
        <w:rFonts w:hint="default"/>
      </w:rPr>
    </w:lvl>
  </w:abstractNum>
  <w:abstractNum w:abstractNumId="11" w15:restartNumberingAfterBreak="0">
    <w:nsid w:val="54074648"/>
    <w:multiLevelType w:val="multilevel"/>
    <w:tmpl w:val="E9F27A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440" w:hanging="1440"/>
      </w:pPr>
      <w:rPr>
        <w:rFonts w:hint="default"/>
      </w:rPr>
    </w:lvl>
  </w:abstractNum>
  <w:abstractNum w:abstractNumId="12" w15:restartNumberingAfterBreak="0">
    <w:nsid w:val="62163474"/>
    <w:multiLevelType w:val="hybridMultilevel"/>
    <w:tmpl w:val="3BCAFCCE"/>
    <w:lvl w:ilvl="0" w:tplc="6CEC1046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AFD2AC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0F40966">
      <w:start w:val="8"/>
      <w:numFmt w:val="bullet"/>
      <w:lvlText w:val=""/>
      <w:lvlJc w:val="left"/>
      <w:pPr>
        <w:ind w:left="234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16357"/>
    <w:multiLevelType w:val="hybridMultilevel"/>
    <w:tmpl w:val="C7048EAE"/>
    <w:lvl w:ilvl="0" w:tplc="934A05AE">
      <w:start w:val="7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AFD2AC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01F89"/>
    <w:multiLevelType w:val="hybridMultilevel"/>
    <w:tmpl w:val="FE56E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136501">
    <w:abstractNumId w:val="14"/>
  </w:num>
  <w:num w:numId="2" w16cid:durableId="1758281143">
    <w:abstractNumId w:val="1"/>
  </w:num>
  <w:num w:numId="3" w16cid:durableId="1494563184">
    <w:abstractNumId w:val="8"/>
  </w:num>
  <w:num w:numId="4" w16cid:durableId="1127311590">
    <w:abstractNumId w:val="11"/>
  </w:num>
  <w:num w:numId="5" w16cid:durableId="1412972882">
    <w:abstractNumId w:val="10"/>
  </w:num>
  <w:num w:numId="6" w16cid:durableId="432632563">
    <w:abstractNumId w:val="7"/>
  </w:num>
  <w:num w:numId="7" w16cid:durableId="154297155">
    <w:abstractNumId w:val="0"/>
  </w:num>
  <w:num w:numId="8" w16cid:durableId="643972327">
    <w:abstractNumId w:val="9"/>
  </w:num>
  <w:num w:numId="9" w16cid:durableId="1653367499">
    <w:abstractNumId w:val="4"/>
  </w:num>
  <w:num w:numId="10" w16cid:durableId="970987122">
    <w:abstractNumId w:val="6"/>
  </w:num>
  <w:num w:numId="11" w16cid:durableId="265238381">
    <w:abstractNumId w:val="12"/>
  </w:num>
  <w:num w:numId="12" w16cid:durableId="575672139">
    <w:abstractNumId w:val="13"/>
  </w:num>
  <w:num w:numId="13" w16cid:durableId="901135735">
    <w:abstractNumId w:val="2"/>
  </w:num>
  <w:num w:numId="14" w16cid:durableId="318004414">
    <w:abstractNumId w:val="3"/>
  </w:num>
  <w:num w:numId="15" w16cid:durableId="138889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A33"/>
    <w:rsid w:val="00027492"/>
    <w:rsid w:val="000562BF"/>
    <w:rsid w:val="000955E2"/>
    <w:rsid w:val="00095748"/>
    <w:rsid w:val="000E22B0"/>
    <w:rsid w:val="00120A52"/>
    <w:rsid w:val="0012771E"/>
    <w:rsid w:val="0013161E"/>
    <w:rsid w:val="001913EF"/>
    <w:rsid w:val="001B4811"/>
    <w:rsid w:val="00203FE5"/>
    <w:rsid w:val="00227E39"/>
    <w:rsid w:val="00233DCC"/>
    <w:rsid w:val="00293A33"/>
    <w:rsid w:val="002C7525"/>
    <w:rsid w:val="002D7DCA"/>
    <w:rsid w:val="002E1F29"/>
    <w:rsid w:val="002F5D4C"/>
    <w:rsid w:val="00370A11"/>
    <w:rsid w:val="003931F9"/>
    <w:rsid w:val="003E74AE"/>
    <w:rsid w:val="00445C4C"/>
    <w:rsid w:val="0045191D"/>
    <w:rsid w:val="004853D6"/>
    <w:rsid w:val="004950BB"/>
    <w:rsid w:val="004B275B"/>
    <w:rsid w:val="004F6B8D"/>
    <w:rsid w:val="004F7945"/>
    <w:rsid w:val="0054282D"/>
    <w:rsid w:val="005453B0"/>
    <w:rsid w:val="00554C3C"/>
    <w:rsid w:val="00555493"/>
    <w:rsid w:val="00584A14"/>
    <w:rsid w:val="00592D8C"/>
    <w:rsid w:val="005B7EB1"/>
    <w:rsid w:val="00626ACF"/>
    <w:rsid w:val="00657131"/>
    <w:rsid w:val="006D4191"/>
    <w:rsid w:val="007621D1"/>
    <w:rsid w:val="007779B6"/>
    <w:rsid w:val="00790436"/>
    <w:rsid w:val="007C1C5B"/>
    <w:rsid w:val="007F101B"/>
    <w:rsid w:val="007F486B"/>
    <w:rsid w:val="008028C2"/>
    <w:rsid w:val="0080349B"/>
    <w:rsid w:val="0086059A"/>
    <w:rsid w:val="0087302F"/>
    <w:rsid w:val="008B11E3"/>
    <w:rsid w:val="008D6AD6"/>
    <w:rsid w:val="008E3ACA"/>
    <w:rsid w:val="008E6EC8"/>
    <w:rsid w:val="008E74D6"/>
    <w:rsid w:val="00902164"/>
    <w:rsid w:val="00904297"/>
    <w:rsid w:val="009641FC"/>
    <w:rsid w:val="00971125"/>
    <w:rsid w:val="009D45EB"/>
    <w:rsid w:val="009D6052"/>
    <w:rsid w:val="009E52A3"/>
    <w:rsid w:val="00A129AA"/>
    <w:rsid w:val="00A453DB"/>
    <w:rsid w:val="00A466E8"/>
    <w:rsid w:val="00A47776"/>
    <w:rsid w:val="00A5557B"/>
    <w:rsid w:val="00A642AB"/>
    <w:rsid w:val="00A92255"/>
    <w:rsid w:val="00AB6E62"/>
    <w:rsid w:val="00AC34CC"/>
    <w:rsid w:val="00AC7988"/>
    <w:rsid w:val="00AE5EEC"/>
    <w:rsid w:val="00B02530"/>
    <w:rsid w:val="00B046A4"/>
    <w:rsid w:val="00B44FAE"/>
    <w:rsid w:val="00B45355"/>
    <w:rsid w:val="00B67345"/>
    <w:rsid w:val="00BE6BD5"/>
    <w:rsid w:val="00C123E9"/>
    <w:rsid w:val="00C14F0E"/>
    <w:rsid w:val="00C33BA1"/>
    <w:rsid w:val="00C41048"/>
    <w:rsid w:val="00C62752"/>
    <w:rsid w:val="00C6767C"/>
    <w:rsid w:val="00C72D5C"/>
    <w:rsid w:val="00C7361E"/>
    <w:rsid w:val="00C811B8"/>
    <w:rsid w:val="00CC0510"/>
    <w:rsid w:val="00CC0CC7"/>
    <w:rsid w:val="00CC0CF2"/>
    <w:rsid w:val="00CD0221"/>
    <w:rsid w:val="00CF152B"/>
    <w:rsid w:val="00D2466A"/>
    <w:rsid w:val="00D462B6"/>
    <w:rsid w:val="00D55C84"/>
    <w:rsid w:val="00D605F7"/>
    <w:rsid w:val="00D63CFE"/>
    <w:rsid w:val="00D70797"/>
    <w:rsid w:val="00D73DA0"/>
    <w:rsid w:val="00D7744C"/>
    <w:rsid w:val="00D821CC"/>
    <w:rsid w:val="00DB53D3"/>
    <w:rsid w:val="00DB79CA"/>
    <w:rsid w:val="00DC0596"/>
    <w:rsid w:val="00DC3C26"/>
    <w:rsid w:val="00DD3E1E"/>
    <w:rsid w:val="00DF7A91"/>
    <w:rsid w:val="00E2235F"/>
    <w:rsid w:val="00E47093"/>
    <w:rsid w:val="00E54BD9"/>
    <w:rsid w:val="00E55FA8"/>
    <w:rsid w:val="00E63827"/>
    <w:rsid w:val="00E64B7B"/>
    <w:rsid w:val="00E94C2A"/>
    <w:rsid w:val="00EB0CD8"/>
    <w:rsid w:val="00EB582F"/>
    <w:rsid w:val="00EC524F"/>
    <w:rsid w:val="00EE329F"/>
    <w:rsid w:val="00EF0E0C"/>
    <w:rsid w:val="00F929DB"/>
    <w:rsid w:val="00F9435E"/>
    <w:rsid w:val="00FB4E8B"/>
    <w:rsid w:val="00FD20CA"/>
    <w:rsid w:val="00FD6A6A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EDAE7"/>
  <w15:docId w15:val="{C93A6FE2-AB6A-4B1A-B577-298CE5F8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A33"/>
    <w:pPr>
      <w:spacing w:after="200" w:line="276" w:lineRule="auto"/>
      <w:ind w:firstLine="0"/>
      <w:jc w:val="left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5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3A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A33"/>
    <w:rPr>
      <w:rFonts w:ascii="Times New Roman" w:hAnsi="Times New Roman" w:cs="Times New Roman"/>
      <w:color w:val="00000A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3A3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A33"/>
    <w:rPr>
      <w:rFonts w:ascii="Times New Roman" w:hAnsi="Times New Roman" w:cs="Times New Roman"/>
      <w:color w:val="00000A"/>
      <w:kern w:val="0"/>
      <w:sz w:val="24"/>
      <w:szCs w:val="24"/>
      <w14:ligatures w14:val="none"/>
    </w:rPr>
  </w:style>
  <w:style w:type="paragraph" w:customStyle="1" w:styleId="Standard">
    <w:name w:val="Standard"/>
    <w:rsid w:val="00293A33"/>
    <w:pPr>
      <w:suppressAutoHyphens/>
      <w:autoSpaceDN w:val="0"/>
      <w:spacing w:after="160" w:line="240" w:lineRule="auto"/>
      <w:ind w:firstLine="0"/>
      <w:jc w:val="left"/>
    </w:pPr>
    <w:rPr>
      <w:rFonts w:ascii="Calibri" w:hAnsi="Calibri" w:cs="Tahoma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F6B8D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F6B8D"/>
    <w:pPr>
      <w:spacing w:after="120" w:line="360" w:lineRule="auto"/>
      <w:jc w:val="both"/>
    </w:pPr>
    <w:rPr>
      <w:rFonts w:ascii="Arial" w:eastAsia="Times New Roman" w:hAnsi="Arial" w:cs="Arial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F6B8D"/>
    <w:rPr>
      <w:rFonts w:ascii="Arial" w:eastAsia="Times New Roman" w:hAnsi="Arial" w:cs="Arial"/>
      <w:kern w:val="0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33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57131"/>
    <w:pPr>
      <w:spacing w:line="240" w:lineRule="auto"/>
      <w:ind w:firstLine="0"/>
      <w:jc w:val="left"/>
    </w:pPr>
    <w:rPr>
      <w:rFonts w:eastAsiaTheme="minorEastAsia"/>
      <w:kern w:val="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2B0"/>
    <w:rPr>
      <w:rFonts w:ascii="Tahoma" w:eastAsiaTheme="minorEastAsia" w:hAnsi="Tahoma" w:cs="Tahoma"/>
      <w:kern w:val="0"/>
      <w:sz w:val="16"/>
      <w:szCs w:val="16"/>
      <w:lang w:eastAsia="pl-PL"/>
      <w14:ligatures w14:val="none"/>
    </w:rPr>
  </w:style>
  <w:style w:type="paragraph" w:styleId="Poprawka">
    <w:name w:val="Revision"/>
    <w:hidden/>
    <w:uiPriority w:val="99"/>
    <w:semiHidden/>
    <w:rsid w:val="00B45355"/>
    <w:pPr>
      <w:spacing w:line="240" w:lineRule="auto"/>
      <w:ind w:firstLine="0"/>
      <w:jc w:val="left"/>
    </w:pPr>
    <w:rPr>
      <w:rFonts w:eastAsiaTheme="minorEastAsia"/>
      <w:kern w:val="0"/>
      <w:lang w:eastAsia="pl-PL"/>
      <w14:ligatures w14:val="none"/>
    </w:rPr>
  </w:style>
  <w:style w:type="paragraph" w:customStyle="1" w:styleId="Default">
    <w:name w:val="Default"/>
    <w:rsid w:val="00FD20CA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rsid w:val="00FD20C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asnakolej@iesi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020D3-E758-4065-A7AA-44EE55A2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2570</Words>
  <Characters>15424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Andrzejczyk</dc:creator>
  <cp:keywords/>
  <dc:description/>
  <cp:lastModifiedBy>Paweł Andrzejczyk</cp:lastModifiedBy>
  <cp:revision>5</cp:revision>
  <dcterms:created xsi:type="dcterms:W3CDTF">2025-08-27T16:05:00Z</dcterms:created>
  <dcterms:modified xsi:type="dcterms:W3CDTF">2025-08-27T17:14:00Z</dcterms:modified>
</cp:coreProperties>
</file>